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BDE1A" w14:textId="77777777" w:rsidR="009C11B2" w:rsidRPr="009C11B2" w:rsidRDefault="009C11B2" w:rsidP="009C11B2">
      <w:pPr>
        <w:spacing w:after="0" w:line="276" w:lineRule="auto"/>
        <w:jc w:val="both"/>
        <w:outlineLvl w:val="0"/>
        <w:rPr>
          <w:rFonts w:ascii="Times New Roman" w:eastAsia="Times New Roman" w:hAnsi="Times New Roman" w:cs="Times New Roman"/>
          <w:color w:val="0A0A0A"/>
          <w:kern w:val="36"/>
          <w:sz w:val="48"/>
          <w:szCs w:val="48"/>
          <w:lang w:eastAsia="en-IN"/>
        </w:rPr>
      </w:pPr>
      <w:r w:rsidRPr="009C11B2">
        <w:rPr>
          <w:rFonts w:ascii="Times New Roman" w:eastAsia="Times New Roman" w:hAnsi="Times New Roman" w:cs="Times New Roman"/>
          <w:b/>
          <w:bCs/>
          <w:color w:val="000000"/>
          <w:kern w:val="36"/>
          <w:sz w:val="48"/>
          <w:szCs w:val="48"/>
          <w:bdr w:val="none" w:sz="0" w:space="0" w:color="auto" w:frame="1"/>
          <w:lang w:eastAsia="en-IN"/>
        </w:rPr>
        <w:t>Column Chromatography</w:t>
      </w:r>
    </w:p>
    <w:p w14:paraId="61747445" w14:textId="77777777" w:rsidR="009C11B2" w:rsidRPr="009C11B2" w:rsidRDefault="005D13FD" w:rsidP="009C11B2">
      <w:pPr>
        <w:numPr>
          <w:ilvl w:val="0"/>
          <w:numId w:val="1"/>
        </w:numPr>
        <w:spacing w:after="0" w:line="276" w:lineRule="auto"/>
        <w:jc w:val="both"/>
        <w:rPr>
          <w:rFonts w:ascii="Times New Roman" w:eastAsia="Times New Roman" w:hAnsi="Times New Roman" w:cs="Times New Roman"/>
          <w:color w:val="0A0A0A"/>
          <w:sz w:val="28"/>
          <w:szCs w:val="28"/>
          <w:lang w:eastAsia="en-IN"/>
        </w:rPr>
      </w:pPr>
      <w:hyperlink r:id="rId5" w:tgtFrame="_blank" w:history="1">
        <w:r w:rsidR="009C11B2" w:rsidRPr="009C11B2">
          <w:rPr>
            <w:rFonts w:ascii="Times New Roman" w:eastAsia="Times New Roman" w:hAnsi="Times New Roman" w:cs="Times New Roman"/>
            <w:b/>
            <w:bCs/>
            <w:color w:val="0E33C9"/>
            <w:sz w:val="28"/>
            <w:szCs w:val="28"/>
            <w:bdr w:val="none" w:sz="0" w:space="0" w:color="auto" w:frame="1"/>
            <w:lang w:eastAsia="en-IN"/>
          </w:rPr>
          <w:t>Chromatography</w:t>
        </w:r>
      </w:hyperlink>
      <w:r w:rsidR="009C11B2" w:rsidRPr="009C11B2">
        <w:rPr>
          <w:rFonts w:ascii="Times New Roman" w:eastAsia="Times New Roman" w:hAnsi="Times New Roman" w:cs="Times New Roman"/>
          <w:color w:val="000000"/>
          <w:sz w:val="28"/>
          <w:szCs w:val="28"/>
          <w:bdr w:val="none" w:sz="0" w:space="0" w:color="auto" w:frame="1"/>
          <w:lang w:eastAsia="en-IN"/>
        </w:rPr>
        <w:t> is an important biophysical technique that enables the separation, identification, and purification of the components of a mixture for qualitative and quantitative analysis.</w:t>
      </w:r>
    </w:p>
    <w:p w14:paraId="4B9D5953" w14:textId="77777777" w:rsidR="009C11B2" w:rsidRPr="009C11B2" w:rsidRDefault="009C11B2" w:rsidP="009C11B2">
      <w:pPr>
        <w:numPr>
          <w:ilvl w:val="0"/>
          <w:numId w:val="1"/>
        </w:num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t>It is a separation technique in which a mobile phase carrying a mixture is caused to move in contact with a selectively absorbent stationary phase.</w:t>
      </w:r>
    </w:p>
    <w:p w14:paraId="6E78B252" w14:textId="77777777" w:rsidR="009C11B2" w:rsidRPr="009C11B2" w:rsidRDefault="009C11B2" w:rsidP="009C11B2">
      <w:pPr>
        <w:numPr>
          <w:ilvl w:val="0"/>
          <w:numId w:val="1"/>
        </w:num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t>There are a number of different kinds of chromatography, which differ in the mobile and the stationary phase used.</w:t>
      </w:r>
    </w:p>
    <w:p w14:paraId="275DE695" w14:textId="77777777" w:rsidR="009C11B2" w:rsidRPr="009C11B2" w:rsidRDefault="009C11B2" w:rsidP="009C11B2">
      <w:pPr>
        <w:numPr>
          <w:ilvl w:val="0"/>
          <w:numId w:val="1"/>
        </w:num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t>Column chromatography is a technique in which the substances to be separated are introduced onto the top of a column packed with an adsorbent, passed through the column at different rates that depend on the affinity of each substance for the adsorbent and for the solvent or solvent mixture, and are usually collected in solution as they pass from the column at different times.</w:t>
      </w:r>
    </w:p>
    <w:p w14:paraId="5863A018" w14:textId="77777777" w:rsidR="009C11B2" w:rsidRPr="009C11B2" w:rsidRDefault="009C11B2" w:rsidP="009C11B2">
      <w:pPr>
        <w:numPr>
          <w:ilvl w:val="0"/>
          <w:numId w:val="1"/>
        </w:num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t>It is a solid – liquid technique in which the stationary phase is a solid &amp; mobile phase is a liquid or gas.</w:t>
      </w:r>
    </w:p>
    <w:p w14:paraId="01019AE1" w14:textId="77777777" w:rsidR="009C11B2" w:rsidRPr="009C11B2" w:rsidRDefault="009C11B2" w:rsidP="009C11B2">
      <w:pPr>
        <w:numPr>
          <w:ilvl w:val="0"/>
          <w:numId w:val="1"/>
        </w:num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t xml:space="preserve">It was developed by the American chemist D.T Day in 1900 while M.S. </w:t>
      </w:r>
      <w:proofErr w:type="spellStart"/>
      <w:r w:rsidRPr="009C11B2">
        <w:rPr>
          <w:rFonts w:ascii="Times New Roman" w:eastAsia="Times New Roman" w:hAnsi="Times New Roman" w:cs="Times New Roman"/>
          <w:color w:val="000000"/>
          <w:sz w:val="28"/>
          <w:szCs w:val="28"/>
          <w:bdr w:val="none" w:sz="0" w:space="0" w:color="auto" w:frame="1"/>
          <w:lang w:eastAsia="en-IN"/>
        </w:rPr>
        <w:t>Tswett</w:t>
      </w:r>
      <w:proofErr w:type="spellEnd"/>
      <w:r w:rsidRPr="009C11B2">
        <w:rPr>
          <w:rFonts w:ascii="Times New Roman" w:eastAsia="Times New Roman" w:hAnsi="Times New Roman" w:cs="Times New Roman"/>
          <w:color w:val="000000"/>
          <w:sz w:val="28"/>
          <w:szCs w:val="28"/>
          <w:bdr w:val="none" w:sz="0" w:space="0" w:color="auto" w:frame="1"/>
          <w:lang w:eastAsia="en-IN"/>
        </w:rPr>
        <w:t>, the Polish botanist, in 1906 used adsorption columns in his investigations of plant pigments.</w:t>
      </w:r>
    </w:p>
    <w:p w14:paraId="359F5B44" w14:textId="49E6537E" w:rsidR="009C11B2" w:rsidRPr="009C11B2" w:rsidRDefault="009C11B2" w:rsidP="009C11B2">
      <w:pPr>
        <w:spacing w:after="192"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noProof/>
          <w:color w:val="0A0A0A"/>
          <w:sz w:val="28"/>
          <w:szCs w:val="28"/>
          <w:lang w:eastAsia="en-IN"/>
        </w:rPr>
        <w:drawing>
          <wp:inline distT="0" distB="0" distL="0" distR="0" wp14:anchorId="18D4855D" wp14:editId="641D0F71">
            <wp:extent cx="5731510" cy="3009265"/>
            <wp:effectExtent l="0" t="0" r="2540" b="635"/>
            <wp:docPr id="1" name="Picture 1" descr="Column Chromat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umn Chromatograph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009265"/>
                    </a:xfrm>
                    <a:prstGeom prst="rect">
                      <a:avLst/>
                    </a:prstGeom>
                    <a:noFill/>
                    <a:ln>
                      <a:noFill/>
                    </a:ln>
                  </pic:spPr>
                </pic:pic>
              </a:graphicData>
            </a:graphic>
          </wp:inline>
        </w:drawing>
      </w:r>
    </w:p>
    <w:p w14:paraId="3D7D1C04" w14:textId="77777777" w:rsidR="009C11B2" w:rsidRPr="009C11B2" w:rsidRDefault="009C11B2" w:rsidP="009C11B2">
      <w:p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A0A0A"/>
          <w:sz w:val="28"/>
          <w:szCs w:val="28"/>
          <w:lang w:eastAsia="en-IN"/>
        </w:rPr>
        <w:t>Image Source: </w:t>
      </w:r>
      <w:proofErr w:type="spellStart"/>
      <w:r w:rsidRPr="009C11B2">
        <w:rPr>
          <w:rFonts w:ascii="Times New Roman" w:eastAsia="Times New Roman" w:hAnsi="Times New Roman" w:cs="Times New Roman"/>
          <w:color w:val="0A0A0A"/>
          <w:sz w:val="28"/>
          <w:szCs w:val="28"/>
          <w:lang w:eastAsia="en-IN"/>
        </w:rPr>
        <w:fldChar w:fldCharType="begin"/>
      </w:r>
      <w:r w:rsidRPr="009C11B2">
        <w:rPr>
          <w:rFonts w:ascii="Times New Roman" w:eastAsia="Times New Roman" w:hAnsi="Times New Roman" w:cs="Times New Roman"/>
          <w:color w:val="0A0A0A"/>
          <w:sz w:val="28"/>
          <w:szCs w:val="28"/>
          <w:lang w:eastAsia="en-IN"/>
        </w:rPr>
        <w:instrText xml:space="preserve"> HYPERLINK "https://prepgenie.com.au/gamsat/column-chromatography/" \t "_blank" </w:instrText>
      </w:r>
      <w:r w:rsidRPr="009C11B2">
        <w:rPr>
          <w:rFonts w:ascii="Times New Roman" w:eastAsia="Times New Roman" w:hAnsi="Times New Roman" w:cs="Times New Roman"/>
          <w:color w:val="0A0A0A"/>
          <w:sz w:val="28"/>
          <w:szCs w:val="28"/>
          <w:lang w:eastAsia="en-IN"/>
        </w:rPr>
        <w:fldChar w:fldCharType="separate"/>
      </w:r>
      <w:r w:rsidRPr="009C11B2">
        <w:rPr>
          <w:rFonts w:ascii="Times New Roman" w:eastAsia="Times New Roman" w:hAnsi="Times New Roman" w:cs="Times New Roman"/>
          <w:color w:val="0E33C9"/>
          <w:sz w:val="28"/>
          <w:szCs w:val="28"/>
          <w:bdr w:val="none" w:sz="0" w:space="0" w:color="auto" w:frame="1"/>
          <w:lang w:eastAsia="en-IN"/>
        </w:rPr>
        <w:t>PrepGenie</w:t>
      </w:r>
      <w:proofErr w:type="spellEnd"/>
      <w:r w:rsidRPr="009C11B2">
        <w:rPr>
          <w:rFonts w:ascii="Times New Roman" w:eastAsia="Times New Roman" w:hAnsi="Times New Roman" w:cs="Times New Roman"/>
          <w:color w:val="0A0A0A"/>
          <w:sz w:val="28"/>
          <w:szCs w:val="28"/>
          <w:lang w:eastAsia="en-IN"/>
        </w:rPr>
        <w:fldChar w:fldCharType="end"/>
      </w:r>
      <w:r w:rsidRPr="009C11B2">
        <w:rPr>
          <w:rFonts w:ascii="Times New Roman" w:eastAsia="Times New Roman" w:hAnsi="Times New Roman" w:cs="Times New Roman"/>
          <w:color w:val="0A0A0A"/>
          <w:sz w:val="28"/>
          <w:szCs w:val="28"/>
          <w:lang w:eastAsia="en-IN"/>
        </w:rPr>
        <w:t>.</w:t>
      </w:r>
    </w:p>
    <w:p w14:paraId="03A8A25E" w14:textId="77777777" w:rsidR="009C11B2" w:rsidRPr="009C11B2" w:rsidRDefault="009C11B2" w:rsidP="009C11B2">
      <w:pPr>
        <w:pBdr>
          <w:top w:val="single" w:sz="8" w:space="1" w:color="auto"/>
          <w:bottom w:val="single" w:sz="8" w:space="2" w:color="auto"/>
        </w:pBdr>
        <w:spacing w:after="0" w:line="276" w:lineRule="auto"/>
        <w:jc w:val="both"/>
        <w:outlineLvl w:val="1"/>
        <w:rPr>
          <w:rFonts w:ascii="Times New Roman" w:eastAsia="Times New Roman" w:hAnsi="Times New Roman" w:cs="Times New Roman"/>
          <w:color w:val="0A0A0A"/>
          <w:sz w:val="40"/>
          <w:szCs w:val="40"/>
          <w:lang w:eastAsia="en-IN"/>
        </w:rPr>
      </w:pPr>
      <w:r w:rsidRPr="009C11B2">
        <w:rPr>
          <w:rFonts w:ascii="Times New Roman" w:eastAsia="Times New Roman" w:hAnsi="Times New Roman" w:cs="Times New Roman"/>
          <w:b/>
          <w:bCs/>
          <w:color w:val="000000"/>
          <w:sz w:val="40"/>
          <w:szCs w:val="40"/>
          <w:bdr w:val="none" w:sz="0" w:space="0" w:color="auto" w:frame="1"/>
          <w:lang w:eastAsia="en-IN"/>
        </w:rPr>
        <w:t>Forms of Column Chromatography</w:t>
      </w:r>
    </w:p>
    <w:p w14:paraId="7769AC9D" w14:textId="77777777" w:rsidR="009C11B2" w:rsidRPr="009C11B2" w:rsidRDefault="009C11B2" w:rsidP="009C11B2">
      <w:p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t>There are two forms of column chromatography.</w:t>
      </w:r>
    </w:p>
    <w:p w14:paraId="2C0FF347" w14:textId="77777777" w:rsidR="009C11B2" w:rsidRPr="009C11B2" w:rsidRDefault="009C11B2" w:rsidP="009C11B2">
      <w:pPr>
        <w:numPr>
          <w:ilvl w:val="0"/>
          <w:numId w:val="2"/>
        </w:num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lastRenderedPageBreak/>
        <w:t>Liquid chromatography (LC)</w:t>
      </w:r>
    </w:p>
    <w:p w14:paraId="7AF4C886" w14:textId="77777777" w:rsidR="009C11B2" w:rsidRPr="009C11B2" w:rsidRDefault="009C11B2" w:rsidP="009C11B2">
      <w:pPr>
        <w:numPr>
          <w:ilvl w:val="0"/>
          <w:numId w:val="2"/>
        </w:num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t>Gas chromatography (GC)</w:t>
      </w:r>
    </w:p>
    <w:p w14:paraId="1BBDC5CD" w14:textId="77777777" w:rsidR="009C11B2" w:rsidRPr="009C11B2" w:rsidRDefault="009C11B2" w:rsidP="009C11B2">
      <w:p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t>The most widely used forms of column chromatography are:</w:t>
      </w:r>
    </w:p>
    <w:p w14:paraId="5A5A0C88" w14:textId="77777777" w:rsidR="009C11B2" w:rsidRPr="009C11B2" w:rsidRDefault="009C11B2" w:rsidP="009C11B2">
      <w:pPr>
        <w:numPr>
          <w:ilvl w:val="0"/>
          <w:numId w:val="3"/>
        </w:num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t>Adsorption chromatography</w:t>
      </w:r>
    </w:p>
    <w:p w14:paraId="4B9FAD0D" w14:textId="77777777" w:rsidR="009C11B2" w:rsidRPr="009C11B2" w:rsidRDefault="009C11B2" w:rsidP="009C11B2">
      <w:pPr>
        <w:numPr>
          <w:ilvl w:val="0"/>
          <w:numId w:val="3"/>
        </w:num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t>Partition chromatography</w:t>
      </w:r>
    </w:p>
    <w:p w14:paraId="47BE97ED" w14:textId="77777777" w:rsidR="009C11B2" w:rsidRPr="009C11B2" w:rsidRDefault="009C11B2" w:rsidP="009C11B2">
      <w:pPr>
        <w:numPr>
          <w:ilvl w:val="0"/>
          <w:numId w:val="3"/>
        </w:num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t>Ion exchange chromatography</w:t>
      </w:r>
    </w:p>
    <w:p w14:paraId="75D72E85" w14:textId="77777777" w:rsidR="009C11B2" w:rsidRPr="009C11B2" w:rsidRDefault="009C11B2" w:rsidP="009C11B2">
      <w:pPr>
        <w:numPr>
          <w:ilvl w:val="0"/>
          <w:numId w:val="3"/>
        </w:num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t>Gel chromatography</w:t>
      </w:r>
    </w:p>
    <w:p w14:paraId="5B2092D6" w14:textId="77777777" w:rsidR="009C11B2" w:rsidRPr="009C11B2" w:rsidRDefault="009C11B2" w:rsidP="009C11B2">
      <w:pPr>
        <w:pBdr>
          <w:top w:val="single" w:sz="8" w:space="1" w:color="auto"/>
          <w:bottom w:val="single" w:sz="8" w:space="2" w:color="auto"/>
        </w:pBdr>
        <w:spacing w:after="0" w:line="276" w:lineRule="auto"/>
        <w:jc w:val="both"/>
        <w:outlineLvl w:val="1"/>
        <w:rPr>
          <w:rFonts w:ascii="Times New Roman" w:eastAsia="Times New Roman" w:hAnsi="Times New Roman" w:cs="Times New Roman"/>
          <w:color w:val="0A0A0A"/>
          <w:sz w:val="40"/>
          <w:szCs w:val="40"/>
          <w:lang w:eastAsia="en-IN"/>
        </w:rPr>
      </w:pPr>
      <w:r w:rsidRPr="009C11B2">
        <w:rPr>
          <w:rFonts w:ascii="Times New Roman" w:eastAsia="Times New Roman" w:hAnsi="Times New Roman" w:cs="Times New Roman"/>
          <w:b/>
          <w:bCs/>
          <w:color w:val="000000"/>
          <w:sz w:val="40"/>
          <w:szCs w:val="40"/>
          <w:bdr w:val="none" w:sz="0" w:space="0" w:color="auto" w:frame="1"/>
          <w:lang w:eastAsia="en-IN"/>
        </w:rPr>
        <w:t>Principle of Column Chromatography</w:t>
      </w:r>
    </w:p>
    <w:p w14:paraId="0BADF296" w14:textId="77777777" w:rsidR="009C11B2" w:rsidRPr="009C11B2" w:rsidRDefault="009C11B2" w:rsidP="009C11B2">
      <w:pPr>
        <w:numPr>
          <w:ilvl w:val="0"/>
          <w:numId w:val="4"/>
        </w:num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t>In column chromatography the stationary phase is packed into a glass or metal column.</w:t>
      </w:r>
    </w:p>
    <w:p w14:paraId="2B402BFA" w14:textId="77777777" w:rsidR="009C11B2" w:rsidRPr="009C11B2" w:rsidRDefault="009C11B2" w:rsidP="009C11B2">
      <w:pPr>
        <w:numPr>
          <w:ilvl w:val="0"/>
          <w:numId w:val="4"/>
        </w:num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t>The mixture of analytes is then applied and the mobile phase, commonly referred to as the eluent, is passed through the column either by use of a pumping system or applied gas pressure.</w:t>
      </w:r>
    </w:p>
    <w:p w14:paraId="57E3D43C" w14:textId="77777777" w:rsidR="009C11B2" w:rsidRPr="009C11B2" w:rsidRDefault="009C11B2" w:rsidP="009C11B2">
      <w:pPr>
        <w:numPr>
          <w:ilvl w:val="0"/>
          <w:numId w:val="4"/>
        </w:num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t>The stationary phase is either coated onto discrete small particles (the matrix) and packed into the column or applied as a thin film to the inside wall of the column.</w:t>
      </w:r>
    </w:p>
    <w:p w14:paraId="5A51E766" w14:textId="77777777" w:rsidR="009C11B2" w:rsidRPr="009C11B2" w:rsidRDefault="009C11B2" w:rsidP="009C11B2">
      <w:pPr>
        <w:numPr>
          <w:ilvl w:val="0"/>
          <w:numId w:val="4"/>
        </w:num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t>As the eluent flows through the column the analytes separate on the basis of their distribution coefficients and emerge individually in the eluate as it leaves the column.</w:t>
      </w:r>
    </w:p>
    <w:p w14:paraId="13271996" w14:textId="77777777" w:rsidR="009C11B2" w:rsidRPr="009C11B2" w:rsidRDefault="009C11B2" w:rsidP="009C11B2">
      <w:pPr>
        <w:pBdr>
          <w:top w:val="single" w:sz="8" w:space="1" w:color="auto"/>
          <w:bottom w:val="single" w:sz="8" w:space="2" w:color="auto"/>
        </w:pBdr>
        <w:spacing w:after="0" w:line="276" w:lineRule="auto"/>
        <w:jc w:val="both"/>
        <w:outlineLvl w:val="1"/>
        <w:rPr>
          <w:rFonts w:ascii="Times New Roman" w:eastAsia="Times New Roman" w:hAnsi="Times New Roman" w:cs="Times New Roman"/>
          <w:color w:val="0A0A0A"/>
          <w:sz w:val="40"/>
          <w:szCs w:val="40"/>
          <w:lang w:eastAsia="en-IN"/>
        </w:rPr>
      </w:pPr>
      <w:r w:rsidRPr="009C11B2">
        <w:rPr>
          <w:rFonts w:ascii="Times New Roman" w:eastAsia="Times New Roman" w:hAnsi="Times New Roman" w:cs="Times New Roman"/>
          <w:b/>
          <w:bCs/>
          <w:color w:val="000000"/>
          <w:sz w:val="40"/>
          <w:szCs w:val="40"/>
          <w:bdr w:val="none" w:sz="0" w:space="0" w:color="auto" w:frame="1"/>
          <w:lang w:eastAsia="en-IN"/>
        </w:rPr>
        <w:t>Instrumentation of Column Chromatography</w:t>
      </w:r>
    </w:p>
    <w:p w14:paraId="5E0D47B0" w14:textId="77777777" w:rsidR="009C11B2" w:rsidRPr="009C11B2" w:rsidRDefault="009C11B2" w:rsidP="009C11B2">
      <w:p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t>A typical column chromatographic system using a gas or liquid mobile phase consists of the following components:</w:t>
      </w:r>
    </w:p>
    <w:p w14:paraId="3E840D9E" w14:textId="77777777" w:rsidR="009C11B2" w:rsidRPr="009C11B2" w:rsidRDefault="009C11B2" w:rsidP="009C11B2">
      <w:p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b/>
          <w:bCs/>
          <w:color w:val="000000"/>
          <w:sz w:val="28"/>
          <w:szCs w:val="28"/>
          <w:bdr w:val="none" w:sz="0" w:space="0" w:color="auto" w:frame="1"/>
          <w:lang w:eastAsia="en-IN"/>
        </w:rPr>
        <w:t>A stationary phase</w:t>
      </w:r>
      <w:r w:rsidRPr="009C11B2">
        <w:rPr>
          <w:rFonts w:ascii="Times New Roman" w:eastAsia="Times New Roman" w:hAnsi="Times New Roman" w:cs="Times New Roman"/>
          <w:color w:val="000000"/>
          <w:sz w:val="28"/>
          <w:szCs w:val="28"/>
          <w:bdr w:val="none" w:sz="0" w:space="0" w:color="auto" w:frame="1"/>
          <w:lang w:eastAsia="en-IN"/>
        </w:rPr>
        <w:t>:</w:t>
      </w:r>
    </w:p>
    <w:p w14:paraId="6B0B48B4" w14:textId="77777777" w:rsidR="009C11B2" w:rsidRPr="009C11B2" w:rsidRDefault="009C11B2" w:rsidP="009C11B2">
      <w:pPr>
        <w:numPr>
          <w:ilvl w:val="0"/>
          <w:numId w:val="5"/>
        </w:num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t>Chosen to be appropriate for the analytes to be separated.</w:t>
      </w:r>
    </w:p>
    <w:p w14:paraId="2AF10738" w14:textId="77777777" w:rsidR="009C11B2" w:rsidRPr="009C11B2" w:rsidRDefault="009C11B2" w:rsidP="009C11B2">
      <w:p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b/>
          <w:bCs/>
          <w:color w:val="000000"/>
          <w:sz w:val="28"/>
          <w:szCs w:val="28"/>
          <w:bdr w:val="none" w:sz="0" w:space="0" w:color="auto" w:frame="1"/>
          <w:lang w:eastAsia="en-IN"/>
        </w:rPr>
        <w:t>A column</w:t>
      </w:r>
      <w:r w:rsidRPr="009C11B2">
        <w:rPr>
          <w:rFonts w:ascii="Times New Roman" w:eastAsia="Times New Roman" w:hAnsi="Times New Roman" w:cs="Times New Roman"/>
          <w:color w:val="000000"/>
          <w:sz w:val="28"/>
          <w:szCs w:val="28"/>
          <w:bdr w:val="none" w:sz="0" w:space="0" w:color="auto" w:frame="1"/>
          <w:lang w:eastAsia="en-IN"/>
        </w:rPr>
        <w:t>:</w:t>
      </w:r>
    </w:p>
    <w:p w14:paraId="7BAEC37C" w14:textId="77777777" w:rsidR="009C11B2" w:rsidRPr="009C11B2" w:rsidRDefault="009C11B2" w:rsidP="009C11B2">
      <w:pPr>
        <w:numPr>
          <w:ilvl w:val="0"/>
          <w:numId w:val="6"/>
        </w:num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t>In liquid chromatography these are generally 25- 50 cm long and 4mm internal diameter and made of stainless steel whereas in gas chromatography they are 1-3m long and 2- 4mm internal diameter and made of either glass or stainless steel.</w:t>
      </w:r>
    </w:p>
    <w:p w14:paraId="7A8E6B92" w14:textId="77777777" w:rsidR="009C11B2" w:rsidRPr="009C11B2" w:rsidRDefault="009C11B2" w:rsidP="009C11B2">
      <w:pPr>
        <w:numPr>
          <w:ilvl w:val="0"/>
          <w:numId w:val="6"/>
        </w:num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t>They may be either of the conventional type filled with the stationary phase, or of the microbore type in which the stationary phase is coated directly on the inside wall of the column.</w:t>
      </w:r>
    </w:p>
    <w:p w14:paraId="44C1C63C" w14:textId="77777777" w:rsidR="009C11B2" w:rsidRPr="009C11B2" w:rsidRDefault="009C11B2" w:rsidP="009C11B2">
      <w:p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b/>
          <w:bCs/>
          <w:color w:val="000000"/>
          <w:sz w:val="28"/>
          <w:szCs w:val="28"/>
          <w:bdr w:val="none" w:sz="0" w:space="0" w:color="auto" w:frame="1"/>
          <w:lang w:eastAsia="en-IN"/>
        </w:rPr>
        <w:t>A mobile phase and delivery system</w:t>
      </w:r>
      <w:r w:rsidRPr="009C11B2">
        <w:rPr>
          <w:rFonts w:ascii="Times New Roman" w:eastAsia="Times New Roman" w:hAnsi="Times New Roman" w:cs="Times New Roman"/>
          <w:color w:val="000000"/>
          <w:sz w:val="28"/>
          <w:szCs w:val="28"/>
          <w:bdr w:val="none" w:sz="0" w:space="0" w:color="auto" w:frame="1"/>
          <w:lang w:eastAsia="en-IN"/>
        </w:rPr>
        <w:t>:</w:t>
      </w:r>
    </w:p>
    <w:p w14:paraId="58DED1EC" w14:textId="77777777" w:rsidR="009C11B2" w:rsidRPr="009C11B2" w:rsidRDefault="009C11B2" w:rsidP="009C11B2">
      <w:pPr>
        <w:numPr>
          <w:ilvl w:val="0"/>
          <w:numId w:val="7"/>
        </w:num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t>Chosen to complement the stationary phase and hence to discriminate between the sample analytes and to deliver a constant rate of flow into the column.</w:t>
      </w:r>
    </w:p>
    <w:p w14:paraId="77283AAD" w14:textId="77777777" w:rsidR="009C11B2" w:rsidRPr="009C11B2" w:rsidRDefault="009C11B2" w:rsidP="009C11B2">
      <w:p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b/>
          <w:bCs/>
          <w:color w:val="000000"/>
          <w:sz w:val="28"/>
          <w:szCs w:val="28"/>
          <w:bdr w:val="none" w:sz="0" w:space="0" w:color="auto" w:frame="1"/>
          <w:lang w:eastAsia="en-IN"/>
        </w:rPr>
        <w:lastRenderedPageBreak/>
        <w:t>An injector system:</w:t>
      </w:r>
    </w:p>
    <w:p w14:paraId="5D5FE6EC" w14:textId="77777777" w:rsidR="009C11B2" w:rsidRPr="009C11B2" w:rsidRDefault="009C11B2" w:rsidP="009C11B2">
      <w:pPr>
        <w:numPr>
          <w:ilvl w:val="0"/>
          <w:numId w:val="8"/>
        </w:num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t>To deliver test samples to the top of the column in a reproducible manner.</w:t>
      </w:r>
    </w:p>
    <w:p w14:paraId="432AD11D" w14:textId="77777777" w:rsidR="009C11B2" w:rsidRPr="009C11B2" w:rsidRDefault="009C11B2" w:rsidP="009C11B2">
      <w:p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b/>
          <w:bCs/>
          <w:color w:val="000000"/>
          <w:sz w:val="28"/>
          <w:szCs w:val="28"/>
          <w:bdr w:val="none" w:sz="0" w:space="0" w:color="auto" w:frame="1"/>
          <w:lang w:eastAsia="en-IN"/>
        </w:rPr>
        <w:t>A detector and chart recorder:</w:t>
      </w:r>
    </w:p>
    <w:p w14:paraId="5CA51628" w14:textId="77777777" w:rsidR="009C11B2" w:rsidRPr="009C11B2" w:rsidRDefault="009C11B2" w:rsidP="009C11B2">
      <w:pPr>
        <w:numPr>
          <w:ilvl w:val="0"/>
          <w:numId w:val="9"/>
        </w:num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t>To give a continuous record of the presence of the analytes in the eluate as it emerges from the column.</w:t>
      </w:r>
    </w:p>
    <w:p w14:paraId="444FE774" w14:textId="77777777" w:rsidR="009C11B2" w:rsidRPr="009C11B2" w:rsidRDefault="009C11B2" w:rsidP="009C11B2">
      <w:pPr>
        <w:numPr>
          <w:ilvl w:val="0"/>
          <w:numId w:val="9"/>
        </w:num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t>Detection is usually based on the measurement of a physical parameter such as visible or ultraviolet absorption or fluorescence.</w:t>
      </w:r>
    </w:p>
    <w:p w14:paraId="486F2EB2" w14:textId="77777777" w:rsidR="009C11B2" w:rsidRPr="009C11B2" w:rsidRDefault="009C11B2" w:rsidP="009C11B2">
      <w:pPr>
        <w:numPr>
          <w:ilvl w:val="0"/>
          <w:numId w:val="9"/>
        </w:num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t>A peak on the chart recorder represents each separated analyte.</w:t>
      </w:r>
    </w:p>
    <w:p w14:paraId="6C5F4F88" w14:textId="77777777" w:rsidR="009C11B2" w:rsidRPr="009C11B2" w:rsidRDefault="009C11B2" w:rsidP="009C11B2">
      <w:p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b/>
          <w:bCs/>
          <w:color w:val="000000"/>
          <w:sz w:val="28"/>
          <w:szCs w:val="28"/>
          <w:bdr w:val="none" w:sz="0" w:space="0" w:color="auto" w:frame="1"/>
          <w:lang w:eastAsia="en-IN"/>
        </w:rPr>
        <w:t>A fraction collector:</w:t>
      </w:r>
      <w:r w:rsidRPr="009C11B2">
        <w:rPr>
          <w:rFonts w:ascii="Times New Roman" w:eastAsia="Times New Roman" w:hAnsi="Times New Roman" w:cs="Times New Roman"/>
          <w:color w:val="000000"/>
          <w:sz w:val="28"/>
          <w:szCs w:val="28"/>
          <w:bdr w:val="none" w:sz="0" w:space="0" w:color="auto" w:frame="1"/>
          <w:lang w:eastAsia="en-IN"/>
        </w:rPr>
        <w:t> For collecting the separated analytes for further biochemical studies.</w:t>
      </w:r>
    </w:p>
    <w:p w14:paraId="1F7B11B0" w14:textId="77777777" w:rsidR="009C11B2" w:rsidRPr="009C11B2" w:rsidRDefault="009C11B2" w:rsidP="009C11B2">
      <w:pPr>
        <w:pBdr>
          <w:top w:val="single" w:sz="8" w:space="1" w:color="auto"/>
          <w:bottom w:val="single" w:sz="8" w:space="2" w:color="auto"/>
        </w:pBdr>
        <w:spacing w:after="0" w:line="276" w:lineRule="auto"/>
        <w:jc w:val="both"/>
        <w:outlineLvl w:val="1"/>
        <w:rPr>
          <w:rFonts w:ascii="Times New Roman" w:eastAsia="Times New Roman" w:hAnsi="Times New Roman" w:cs="Times New Roman"/>
          <w:color w:val="0A0A0A"/>
          <w:sz w:val="40"/>
          <w:szCs w:val="40"/>
          <w:lang w:eastAsia="en-IN"/>
        </w:rPr>
      </w:pPr>
      <w:r w:rsidRPr="009C11B2">
        <w:rPr>
          <w:rFonts w:ascii="Times New Roman" w:eastAsia="Times New Roman" w:hAnsi="Times New Roman" w:cs="Times New Roman"/>
          <w:b/>
          <w:bCs/>
          <w:color w:val="000000"/>
          <w:sz w:val="40"/>
          <w:szCs w:val="40"/>
          <w:bdr w:val="none" w:sz="0" w:space="0" w:color="auto" w:frame="1"/>
          <w:lang w:eastAsia="en-IN"/>
        </w:rPr>
        <w:t>Steps in Column Chromatography</w:t>
      </w:r>
    </w:p>
    <w:p w14:paraId="4F625B63" w14:textId="77777777" w:rsidR="009C11B2" w:rsidRPr="009C11B2" w:rsidRDefault="009C11B2" w:rsidP="009C11B2">
      <w:p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b/>
          <w:bCs/>
          <w:color w:val="000000"/>
          <w:sz w:val="28"/>
          <w:szCs w:val="28"/>
          <w:bdr w:val="none" w:sz="0" w:space="0" w:color="auto" w:frame="1"/>
          <w:lang w:eastAsia="en-IN"/>
        </w:rPr>
        <w:t>A. Preparation of the Column</w:t>
      </w:r>
    </w:p>
    <w:p w14:paraId="0B58C5A0" w14:textId="77777777" w:rsidR="009C11B2" w:rsidRPr="009C11B2" w:rsidRDefault="009C11B2" w:rsidP="009C11B2">
      <w:pPr>
        <w:numPr>
          <w:ilvl w:val="0"/>
          <w:numId w:val="10"/>
        </w:num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t>The column mostly consists of a glass tube packed with a suitable stationary phase.</w:t>
      </w:r>
    </w:p>
    <w:p w14:paraId="67A24ABD" w14:textId="77777777" w:rsidR="009C11B2" w:rsidRPr="009C11B2" w:rsidRDefault="009C11B2" w:rsidP="009C11B2">
      <w:pPr>
        <w:numPr>
          <w:ilvl w:val="0"/>
          <w:numId w:val="10"/>
        </w:num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t xml:space="preserve">A glass wool/cotton wool or an asbestos pad is placed at the </w:t>
      </w:r>
      <w:proofErr w:type="spellStart"/>
      <w:r w:rsidRPr="009C11B2">
        <w:rPr>
          <w:rFonts w:ascii="Times New Roman" w:eastAsia="Times New Roman" w:hAnsi="Times New Roman" w:cs="Times New Roman"/>
          <w:color w:val="000000"/>
          <w:sz w:val="28"/>
          <w:szCs w:val="28"/>
          <w:bdr w:val="none" w:sz="0" w:space="0" w:color="auto" w:frame="1"/>
          <w:lang w:eastAsia="en-IN"/>
        </w:rPr>
        <w:t>botton</w:t>
      </w:r>
      <w:proofErr w:type="spellEnd"/>
      <w:r w:rsidRPr="009C11B2">
        <w:rPr>
          <w:rFonts w:ascii="Times New Roman" w:eastAsia="Times New Roman" w:hAnsi="Times New Roman" w:cs="Times New Roman"/>
          <w:color w:val="000000"/>
          <w:sz w:val="28"/>
          <w:szCs w:val="28"/>
          <w:bdr w:val="none" w:sz="0" w:space="0" w:color="auto" w:frame="1"/>
          <w:lang w:eastAsia="en-IN"/>
        </w:rPr>
        <w:t xml:space="preserve"> of the column before packing the stationary phase.</w:t>
      </w:r>
    </w:p>
    <w:p w14:paraId="581A16AA" w14:textId="77777777" w:rsidR="009C11B2" w:rsidRPr="009C11B2" w:rsidRDefault="009C11B2" w:rsidP="009C11B2">
      <w:pPr>
        <w:numPr>
          <w:ilvl w:val="0"/>
          <w:numId w:val="10"/>
        </w:num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t>After packing, a paper disc kept on the top, so that the stationary layer is not disturbed during the introduction of sample or mobile phase.</w:t>
      </w:r>
    </w:p>
    <w:p w14:paraId="7BE46812" w14:textId="77777777" w:rsidR="009C11B2" w:rsidRPr="009C11B2" w:rsidRDefault="009C11B2" w:rsidP="009C11B2">
      <w:p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t>There are two types of preparing the column, they are:</w:t>
      </w:r>
    </w:p>
    <w:p w14:paraId="04798576" w14:textId="77777777" w:rsidR="009C11B2" w:rsidRPr="009C11B2" w:rsidRDefault="009C11B2" w:rsidP="009C11B2">
      <w:p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b/>
          <w:bCs/>
          <w:color w:val="000000"/>
          <w:sz w:val="28"/>
          <w:szCs w:val="28"/>
          <w:bdr w:val="none" w:sz="0" w:space="0" w:color="auto" w:frame="1"/>
          <w:lang w:eastAsia="en-IN"/>
        </w:rPr>
        <w:t>1. Dry packing / dry filling</w:t>
      </w:r>
    </w:p>
    <w:p w14:paraId="4501AA5A" w14:textId="77777777" w:rsidR="009C11B2" w:rsidRPr="009C11B2" w:rsidRDefault="009C11B2" w:rsidP="009C11B2">
      <w:p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t>In this the required quantity of adsorbent is poured as fine dry powder in the column and the solvent is allowed to flow through the column till equilibrium is reached.</w:t>
      </w:r>
    </w:p>
    <w:p w14:paraId="6BF11828" w14:textId="77777777" w:rsidR="009C11B2" w:rsidRPr="009C11B2" w:rsidRDefault="009C11B2" w:rsidP="009C11B2">
      <w:p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b/>
          <w:bCs/>
          <w:color w:val="000000"/>
          <w:sz w:val="28"/>
          <w:szCs w:val="28"/>
          <w:bdr w:val="none" w:sz="0" w:space="0" w:color="auto" w:frame="1"/>
          <w:lang w:eastAsia="en-IN"/>
        </w:rPr>
        <w:t>2. Wet packing / wet filling</w:t>
      </w:r>
    </w:p>
    <w:p w14:paraId="1B38B217" w14:textId="77777777" w:rsidR="009C11B2" w:rsidRPr="009C11B2" w:rsidRDefault="009C11B2" w:rsidP="009C11B2">
      <w:p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t>In this, the slurry of adsorbent with the mobile phase is prepared and is poured into the column. It is considered as the ideal technique for packing.</w:t>
      </w:r>
    </w:p>
    <w:p w14:paraId="6914E40F" w14:textId="77777777" w:rsidR="009C11B2" w:rsidRPr="009C11B2" w:rsidRDefault="009C11B2" w:rsidP="009C11B2">
      <w:pPr>
        <w:numPr>
          <w:ilvl w:val="0"/>
          <w:numId w:val="11"/>
        </w:num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t>Before using column, it should be washed properly and dried.</w:t>
      </w:r>
    </w:p>
    <w:p w14:paraId="617E0D22" w14:textId="77777777" w:rsidR="009C11B2" w:rsidRPr="009C11B2" w:rsidRDefault="009C11B2" w:rsidP="009C11B2">
      <w:pPr>
        <w:numPr>
          <w:ilvl w:val="0"/>
          <w:numId w:val="11"/>
        </w:num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t>The column should also be free from impurity and uniformly filled with the stationary phase.</w:t>
      </w:r>
    </w:p>
    <w:p w14:paraId="3BCAAA97" w14:textId="77777777" w:rsidR="009C11B2" w:rsidRPr="009C11B2" w:rsidRDefault="009C11B2" w:rsidP="009C11B2">
      <w:p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b/>
          <w:bCs/>
          <w:color w:val="000000"/>
          <w:sz w:val="28"/>
          <w:szCs w:val="28"/>
          <w:bdr w:val="none" w:sz="0" w:space="0" w:color="auto" w:frame="1"/>
          <w:lang w:eastAsia="en-IN"/>
        </w:rPr>
        <w:t>B. Introduction of the Sample</w:t>
      </w:r>
    </w:p>
    <w:p w14:paraId="68FF4981" w14:textId="77777777" w:rsidR="009C11B2" w:rsidRPr="009C11B2" w:rsidRDefault="009C11B2" w:rsidP="009C11B2">
      <w:pPr>
        <w:numPr>
          <w:ilvl w:val="0"/>
          <w:numId w:val="12"/>
        </w:num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t>The sample which is usually a mixture of components is dissolved in minimum quantity of the mobile phase.</w:t>
      </w:r>
    </w:p>
    <w:p w14:paraId="24B3D439" w14:textId="77777777" w:rsidR="009C11B2" w:rsidRPr="009C11B2" w:rsidRDefault="009C11B2" w:rsidP="009C11B2">
      <w:pPr>
        <w:numPr>
          <w:ilvl w:val="0"/>
          <w:numId w:val="12"/>
        </w:num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t>The entire sample is introduced into the column at once and get adsorbed on the top portion of the column.</w:t>
      </w:r>
    </w:p>
    <w:p w14:paraId="21E159F0" w14:textId="77777777" w:rsidR="009C11B2" w:rsidRPr="009C11B2" w:rsidRDefault="009C11B2" w:rsidP="009C11B2">
      <w:pPr>
        <w:numPr>
          <w:ilvl w:val="0"/>
          <w:numId w:val="12"/>
        </w:num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t>From this zone, individual sample can be separated by a process of elution.</w:t>
      </w:r>
    </w:p>
    <w:p w14:paraId="5D440DC0" w14:textId="77777777" w:rsidR="009C11B2" w:rsidRPr="009C11B2" w:rsidRDefault="009C11B2" w:rsidP="009C11B2">
      <w:p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b/>
          <w:bCs/>
          <w:color w:val="000000"/>
          <w:sz w:val="28"/>
          <w:szCs w:val="28"/>
          <w:bdr w:val="none" w:sz="0" w:space="0" w:color="auto" w:frame="1"/>
          <w:lang w:eastAsia="en-IN"/>
        </w:rPr>
        <w:t>C. Elution</w:t>
      </w:r>
    </w:p>
    <w:p w14:paraId="16D0561F" w14:textId="77777777" w:rsidR="009C11B2" w:rsidRPr="009C11B2" w:rsidRDefault="009C11B2" w:rsidP="009C11B2">
      <w:pPr>
        <w:numPr>
          <w:ilvl w:val="0"/>
          <w:numId w:val="13"/>
        </w:num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lastRenderedPageBreak/>
        <w:t>By elution technique, the individual components are separated out from the column.</w:t>
      </w:r>
    </w:p>
    <w:p w14:paraId="51848ECB" w14:textId="77777777" w:rsidR="009C11B2" w:rsidRPr="009C11B2" w:rsidRDefault="009C11B2" w:rsidP="009C11B2">
      <w:pPr>
        <w:numPr>
          <w:ilvl w:val="0"/>
          <w:numId w:val="13"/>
        </w:num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t>It can be achieved by two techniques:</w:t>
      </w:r>
    </w:p>
    <w:p w14:paraId="6566F00A" w14:textId="77777777" w:rsidR="009C11B2" w:rsidRPr="009C11B2" w:rsidRDefault="009C11B2" w:rsidP="009C11B2">
      <w:pPr>
        <w:numPr>
          <w:ilvl w:val="0"/>
          <w:numId w:val="13"/>
        </w:num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b/>
          <w:bCs/>
          <w:color w:val="000000"/>
          <w:sz w:val="28"/>
          <w:szCs w:val="28"/>
          <w:bdr w:val="none" w:sz="0" w:space="0" w:color="auto" w:frame="1"/>
          <w:lang w:eastAsia="en-IN"/>
        </w:rPr>
        <w:t>Isocratic elution technique:</w:t>
      </w:r>
      <w:r w:rsidRPr="009C11B2">
        <w:rPr>
          <w:rFonts w:ascii="Times New Roman" w:eastAsia="Times New Roman" w:hAnsi="Times New Roman" w:cs="Times New Roman"/>
          <w:color w:val="000000"/>
          <w:sz w:val="28"/>
          <w:szCs w:val="28"/>
          <w:bdr w:val="none" w:sz="0" w:space="0" w:color="auto" w:frame="1"/>
          <w:lang w:eastAsia="en-IN"/>
        </w:rPr>
        <w:t> Same solvent composition or solvent of same polarity is used throughout the process of separation.</w:t>
      </w:r>
    </w:p>
    <w:p w14:paraId="391397DC" w14:textId="77777777" w:rsidR="009C11B2" w:rsidRPr="009C11B2" w:rsidRDefault="009C11B2" w:rsidP="009C11B2">
      <w:pPr>
        <w:spacing w:after="0" w:line="276" w:lineRule="auto"/>
        <w:jc w:val="both"/>
        <w:rPr>
          <w:rFonts w:ascii="Times New Roman" w:eastAsia="Times New Roman" w:hAnsi="Times New Roman" w:cs="Times New Roman"/>
          <w:color w:val="0A0A0A"/>
          <w:sz w:val="28"/>
          <w:szCs w:val="28"/>
          <w:lang w:eastAsia="en-IN"/>
        </w:rPr>
      </w:pPr>
      <w:proofErr w:type="spellStart"/>
      <w:r w:rsidRPr="009C11B2">
        <w:rPr>
          <w:rFonts w:ascii="Times New Roman" w:eastAsia="Times New Roman" w:hAnsi="Times New Roman" w:cs="Times New Roman"/>
          <w:color w:val="000000"/>
          <w:sz w:val="28"/>
          <w:szCs w:val="28"/>
          <w:bdr w:val="none" w:sz="0" w:space="0" w:color="auto" w:frame="1"/>
          <w:lang w:eastAsia="en-IN"/>
        </w:rPr>
        <w:t>Eg.</w:t>
      </w:r>
      <w:proofErr w:type="spellEnd"/>
      <w:r w:rsidRPr="009C11B2">
        <w:rPr>
          <w:rFonts w:ascii="Times New Roman" w:eastAsia="Times New Roman" w:hAnsi="Times New Roman" w:cs="Times New Roman"/>
          <w:color w:val="000000"/>
          <w:sz w:val="28"/>
          <w:szCs w:val="28"/>
          <w:bdr w:val="none" w:sz="0" w:space="0" w:color="auto" w:frame="1"/>
          <w:lang w:eastAsia="en-IN"/>
        </w:rPr>
        <w:t xml:space="preserve"> Use of chloroform alone.</w:t>
      </w:r>
    </w:p>
    <w:p w14:paraId="3FB59FCC" w14:textId="77777777" w:rsidR="009C11B2" w:rsidRPr="009C11B2" w:rsidRDefault="009C11B2" w:rsidP="009C11B2">
      <w:pPr>
        <w:numPr>
          <w:ilvl w:val="0"/>
          <w:numId w:val="14"/>
        </w:num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b/>
          <w:bCs/>
          <w:color w:val="000000"/>
          <w:sz w:val="28"/>
          <w:szCs w:val="28"/>
          <w:bdr w:val="none" w:sz="0" w:space="0" w:color="auto" w:frame="1"/>
          <w:lang w:eastAsia="en-IN"/>
        </w:rPr>
        <w:t>Gradient elution technique:</w:t>
      </w:r>
      <w:r w:rsidRPr="009C11B2">
        <w:rPr>
          <w:rFonts w:ascii="Times New Roman" w:eastAsia="Times New Roman" w:hAnsi="Times New Roman" w:cs="Times New Roman"/>
          <w:color w:val="000000"/>
          <w:sz w:val="28"/>
          <w:szCs w:val="28"/>
          <w:bdr w:val="none" w:sz="0" w:space="0" w:color="auto" w:frame="1"/>
          <w:lang w:eastAsia="en-IN"/>
        </w:rPr>
        <w:t xml:space="preserve"> Solvents of gradually ↑ polarity or ↑ elution strength </w:t>
      </w:r>
      <w:proofErr w:type="gramStart"/>
      <w:r w:rsidRPr="009C11B2">
        <w:rPr>
          <w:rFonts w:ascii="Times New Roman" w:eastAsia="Times New Roman" w:hAnsi="Times New Roman" w:cs="Times New Roman"/>
          <w:color w:val="000000"/>
          <w:sz w:val="28"/>
          <w:szCs w:val="28"/>
          <w:bdr w:val="none" w:sz="0" w:space="0" w:color="auto" w:frame="1"/>
          <w:lang w:eastAsia="en-IN"/>
        </w:rPr>
        <w:t>are</w:t>
      </w:r>
      <w:proofErr w:type="gramEnd"/>
      <w:r w:rsidRPr="009C11B2">
        <w:rPr>
          <w:rFonts w:ascii="Times New Roman" w:eastAsia="Times New Roman" w:hAnsi="Times New Roman" w:cs="Times New Roman"/>
          <w:color w:val="000000"/>
          <w:sz w:val="28"/>
          <w:szCs w:val="28"/>
          <w:bdr w:val="none" w:sz="0" w:space="0" w:color="auto" w:frame="1"/>
          <w:lang w:eastAsia="en-IN"/>
        </w:rPr>
        <w:t xml:space="preserve"> used during the process of separation.</w:t>
      </w:r>
    </w:p>
    <w:p w14:paraId="35C03CE3" w14:textId="77777777" w:rsidR="009C11B2" w:rsidRPr="009C11B2" w:rsidRDefault="009C11B2" w:rsidP="009C11B2">
      <w:p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t>E.g. initially benzene, then chloroform, then ethyl acetate then chloroform</w:t>
      </w:r>
    </w:p>
    <w:p w14:paraId="2AEC99E5" w14:textId="77777777" w:rsidR="009C11B2" w:rsidRPr="009C11B2" w:rsidRDefault="009C11B2" w:rsidP="009C11B2">
      <w:p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b/>
          <w:bCs/>
          <w:color w:val="000000"/>
          <w:sz w:val="28"/>
          <w:szCs w:val="28"/>
          <w:bdr w:val="none" w:sz="0" w:space="0" w:color="auto" w:frame="1"/>
          <w:lang w:eastAsia="en-IN"/>
        </w:rPr>
        <w:t>D. Detection of Components</w:t>
      </w:r>
    </w:p>
    <w:p w14:paraId="51D8C054" w14:textId="77777777" w:rsidR="009C11B2" w:rsidRPr="009C11B2" w:rsidRDefault="009C11B2" w:rsidP="009C11B2">
      <w:pPr>
        <w:numPr>
          <w:ilvl w:val="0"/>
          <w:numId w:val="15"/>
        </w:num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t xml:space="preserve">If the compounds separated in a column chromatography procedure are </w:t>
      </w:r>
      <w:proofErr w:type="spellStart"/>
      <w:r w:rsidRPr="009C11B2">
        <w:rPr>
          <w:rFonts w:ascii="Times New Roman" w:eastAsia="Times New Roman" w:hAnsi="Times New Roman" w:cs="Times New Roman"/>
          <w:color w:val="000000"/>
          <w:sz w:val="28"/>
          <w:szCs w:val="28"/>
          <w:bdr w:val="none" w:sz="0" w:space="0" w:color="auto" w:frame="1"/>
          <w:lang w:eastAsia="en-IN"/>
        </w:rPr>
        <w:t>colored</w:t>
      </w:r>
      <w:proofErr w:type="spellEnd"/>
      <w:r w:rsidRPr="009C11B2">
        <w:rPr>
          <w:rFonts w:ascii="Times New Roman" w:eastAsia="Times New Roman" w:hAnsi="Times New Roman" w:cs="Times New Roman"/>
          <w:color w:val="000000"/>
          <w:sz w:val="28"/>
          <w:szCs w:val="28"/>
          <w:bdr w:val="none" w:sz="0" w:space="0" w:color="auto" w:frame="1"/>
          <w:lang w:eastAsia="en-IN"/>
        </w:rPr>
        <w:t>, the progress of the separation can simply be monitored visually.</w:t>
      </w:r>
    </w:p>
    <w:p w14:paraId="03574411" w14:textId="77777777" w:rsidR="009C11B2" w:rsidRPr="009C11B2" w:rsidRDefault="009C11B2" w:rsidP="009C11B2">
      <w:pPr>
        <w:numPr>
          <w:ilvl w:val="0"/>
          <w:numId w:val="15"/>
        </w:num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t xml:space="preserve">If the compounds to be isolated from column chromatography are </w:t>
      </w:r>
      <w:proofErr w:type="spellStart"/>
      <w:r w:rsidRPr="009C11B2">
        <w:rPr>
          <w:rFonts w:ascii="Times New Roman" w:eastAsia="Times New Roman" w:hAnsi="Times New Roman" w:cs="Times New Roman"/>
          <w:color w:val="000000"/>
          <w:sz w:val="28"/>
          <w:szCs w:val="28"/>
          <w:bdr w:val="none" w:sz="0" w:space="0" w:color="auto" w:frame="1"/>
          <w:lang w:eastAsia="en-IN"/>
        </w:rPr>
        <w:t>colorless</w:t>
      </w:r>
      <w:proofErr w:type="spellEnd"/>
      <w:r w:rsidRPr="009C11B2">
        <w:rPr>
          <w:rFonts w:ascii="Times New Roman" w:eastAsia="Times New Roman" w:hAnsi="Times New Roman" w:cs="Times New Roman"/>
          <w:color w:val="000000"/>
          <w:sz w:val="28"/>
          <w:szCs w:val="28"/>
          <w:bdr w:val="none" w:sz="0" w:space="0" w:color="auto" w:frame="1"/>
          <w:lang w:eastAsia="en-IN"/>
        </w:rPr>
        <w:t>.</w:t>
      </w:r>
    </w:p>
    <w:p w14:paraId="45DAE2B8" w14:textId="77777777" w:rsidR="009C11B2" w:rsidRPr="009C11B2" w:rsidRDefault="009C11B2" w:rsidP="009C11B2">
      <w:pPr>
        <w:numPr>
          <w:ilvl w:val="0"/>
          <w:numId w:val="15"/>
        </w:num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t xml:space="preserve">In this case, small fractions of the eluent are collected sequentially in labelled tubes and the composition of each fraction is </w:t>
      </w:r>
      <w:proofErr w:type="spellStart"/>
      <w:r w:rsidRPr="009C11B2">
        <w:rPr>
          <w:rFonts w:ascii="Times New Roman" w:eastAsia="Times New Roman" w:hAnsi="Times New Roman" w:cs="Times New Roman"/>
          <w:color w:val="000000"/>
          <w:sz w:val="28"/>
          <w:szCs w:val="28"/>
          <w:bdr w:val="none" w:sz="0" w:space="0" w:color="auto" w:frame="1"/>
          <w:lang w:eastAsia="en-IN"/>
        </w:rPr>
        <w:t>analyzed</w:t>
      </w:r>
      <w:proofErr w:type="spellEnd"/>
      <w:r w:rsidRPr="009C11B2">
        <w:rPr>
          <w:rFonts w:ascii="Times New Roman" w:eastAsia="Times New Roman" w:hAnsi="Times New Roman" w:cs="Times New Roman"/>
          <w:color w:val="000000"/>
          <w:sz w:val="28"/>
          <w:szCs w:val="28"/>
          <w:bdr w:val="none" w:sz="0" w:space="0" w:color="auto" w:frame="1"/>
          <w:lang w:eastAsia="en-IN"/>
        </w:rPr>
        <w:t xml:space="preserve"> by TLC.</w:t>
      </w:r>
    </w:p>
    <w:p w14:paraId="79387C90" w14:textId="77777777" w:rsidR="009C11B2" w:rsidRPr="009C11B2" w:rsidRDefault="009C11B2" w:rsidP="009C11B2">
      <w:pPr>
        <w:pBdr>
          <w:top w:val="single" w:sz="8" w:space="1" w:color="auto"/>
          <w:bottom w:val="single" w:sz="8" w:space="2" w:color="auto"/>
        </w:pBdr>
        <w:spacing w:after="0" w:line="276" w:lineRule="auto"/>
        <w:jc w:val="both"/>
        <w:outlineLvl w:val="1"/>
        <w:rPr>
          <w:rFonts w:ascii="Times New Roman" w:eastAsia="Times New Roman" w:hAnsi="Times New Roman" w:cs="Times New Roman"/>
          <w:color w:val="0A0A0A"/>
          <w:sz w:val="40"/>
          <w:szCs w:val="40"/>
          <w:lang w:eastAsia="en-IN"/>
        </w:rPr>
      </w:pPr>
      <w:r w:rsidRPr="009C11B2">
        <w:rPr>
          <w:rFonts w:ascii="Times New Roman" w:eastAsia="Times New Roman" w:hAnsi="Times New Roman" w:cs="Times New Roman"/>
          <w:b/>
          <w:bCs/>
          <w:color w:val="000000"/>
          <w:sz w:val="40"/>
          <w:szCs w:val="40"/>
          <w:bdr w:val="none" w:sz="0" w:space="0" w:color="auto" w:frame="1"/>
          <w:lang w:eastAsia="en-IN"/>
        </w:rPr>
        <w:t>Factors Affecting Column Efficiency</w:t>
      </w:r>
    </w:p>
    <w:p w14:paraId="070FAAB5" w14:textId="77777777" w:rsidR="009C11B2" w:rsidRPr="009C11B2" w:rsidRDefault="009C11B2" w:rsidP="009C11B2">
      <w:pPr>
        <w:numPr>
          <w:ilvl w:val="0"/>
          <w:numId w:val="16"/>
        </w:num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t>Dimensions of the column</w:t>
      </w:r>
    </w:p>
    <w:p w14:paraId="7F14A81C" w14:textId="77777777" w:rsidR="009C11B2" w:rsidRPr="009C11B2" w:rsidRDefault="009C11B2" w:rsidP="009C11B2">
      <w:pPr>
        <w:numPr>
          <w:ilvl w:val="0"/>
          <w:numId w:val="16"/>
        </w:num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t>Particle size of the adsorbent</w:t>
      </w:r>
    </w:p>
    <w:p w14:paraId="56822984" w14:textId="77777777" w:rsidR="009C11B2" w:rsidRPr="009C11B2" w:rsidRDefault="009C11B2" w:rsidP="009C11B2">
      <w:pPr>
        <w:numPr>
          <w:ilvl w:val="0"/>
          <w:numId w:val="16"/>
        </w:num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t>Nature of the solvent</w:t>
      </w:r>
    </w:p>
    <w:p w14:paraId="5A7F83CB" w14:textId="77777777" w:rsidR="009C11B2" w:rsidRPr="009C11B2" w:rsidRDefault="009C11B2" w:rsidP="009C11B2">
      <w:pPr>
        <w:numPr>
          <w:ilvl w:val="0"/>
          <w:numId w:val="16"/>
        </w:num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t>Temperature of the column</w:t>
      </w:r>
    </w:p>
    <w:p w14:paraId="68EFF097" w14:textId="77777777" w:rsidR="009C11B2" w:rsidRPr="009C11B2" w:rsidRDefault="009C11B2" w:rsidP="009C11B2">
      <w:pPr>
        <w:numPr>
          <w:ilvl w:val="0"/>
          <w:numId w:val="16"/>
        </w:num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t>Pressure</w:t>
      </w:r>
    </w:p>
    <w:p w14:paraId="57EDB5A2" w14:textId="77777777" w:rsidR="009C11B2" w:rsidRPr="009C11B2" w:rsidRDefault="009C11B2" w:rsidP="009C11B2">
      <w:pPr>
        <w:pBdr>
          <w:top w:val="single" w:sz="8" w:space="1" w:color="auto"/>
          <w:bottom w:val="single" w:sz="8" w:space="2" w:color="auto"/>
        </w:pBdr>
        <w:spacing w:after="0" w:line="276" w:lineRule="auto"/>
        <w:jc w:val="both"/>
        <w:outlineLvl w:val="1"/>
        <w:rPr>
          <w:rFonts w:ascii="Times New Roman" w:eastAsia="Times New Roman" w:hAnsi="Times New Roman" w:cs="Times New Roman"/>
          <w:color w:val="0A0A0A"/>
          <w:sz w:val="40"/>
          <w:szCs w:val="40"/>
          <w:lang w:eastAsia="en-IN"/>
        </w:rPr>
      </w:pPr>
      <w:r w:rsidRPr="009C11B2">
        <w:rPr>
          <w:rFonts w:ascii="Times New Roman" w:eastAsia="Times New Roman" w:hAnsi="Times New Roman" w:cs="Times New Roman"/>
          <w:b/>
          <w:bCs/>
          <w:color w:val="000000"/>
          <w:sz w:val="40"/>
          <w:szCs w:val="40"/>
          <w:bdr w:val="none" w:sz="0" w:space="0" w:color="auto" w:frame="1"/>
          <w:lang w:eastAsia="en-IN"/>
        </w:rPr>
        <w:t>Applications</w:t>
      </w:r>
    </w:p>
    <w:p w14:paraId="555DED74" w14:textId="77777777" w:rsidR="009C11B2" w:rsidRPr="009C11B2" w:rsidRDefault="009C11B2" w:rsidP="009C11B2">
      <w:p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t>Column chromatography is one of the most useful methods for the separation and purification of both solids and liquids. Its major application includes:</w:t>
      </w:r>
    </w:p>
    <w:p w14:paraId="0F6B60AC" w14:textId="77777777" w:rsidR="009C11B2" w:rsidRPr="009C11B2" w:rsidRDefault="009C11B2" w:rsidP="009C11B2">
      <w:pPr>
        <w:numPr>
          <w:ilvl w:val="0"/>
          <w:numId w:val="17"/>
        </w:num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t>Separation of mixture of compounds.</w:t>
      </w:r>
    </w:p>
    <w:p w14:paraId="25685EAF" w14:textId="77777777" w:rsidR="009C11B2" w:rsidRPr="009C11B2" w:rsidRDefault="009C11B2" w:rsidP="009C11B2">
      <w:pPr>
        <w:numPr>
          <w:ilvl w:val="0"/>
          <w:numId w:val="17"/>
        </w:num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t>Removal of impurities or purification process.</w:t>
      </w:r>
    </w:p>
    <w:p w14:paraId="30051BE5" w14:textId="77777777" w:rsidR="009C11B2" w:rsidRPr="009C11B2" w:rsidRDefault="009C11B2" w:rsidP="009C11B2">
      <w:pPr>
        <w:numPr>
          <w:ilvl w:val="0"/>
          <w:numId w:val="17"/>
        </w:num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t>Isolation of active constituents.</w:t>
      </w:r>
    </w:p>
    <w:p w14:paraId="4F0BDC22" w14:textId="77777777" w:rsidR="009C11B2" w:rsidRPr="009C11B2" w:rsidRDefault="009C11B2" w:rsidP="009C11B2">
      <w:pPr>
        <w:numPr>
          <w:ilvl w:val="0"/>
          <w:numId w:val="17"/>
        </w:num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t>Isolation of metabolites from biological fluids.</w:t>
      </w:r>
    </w:p>
    <w:p w14:paraId="1508EA2F" w14:textId="77777777" w:rsidR="009C11B2" w:rsidRPr="009C11B2" w:rsidRDefault="009C11B2" w:rsidP="009C11B2">
      <w:pPr>
        <w:numPr>
          <w:ilvl w:val="0"/>
          <w:numId w:val="17"/>
        </w:num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t>Estimation of drugs in formulation or crude extracts.</w:t>
      </w:r>
    </w:p>
    <w:p w14:paraId="120CBAC9" w14:textId="77777777" w:rsidR="009C11B2" w:rsidRPr="009C11B2" w:rsidRDefault="009C11B2" w:rsidP="009C11B2">
      <w:pPr>
        <w:pBdr>
          <w:top w:val="single" w:sz="8" w:space="1" w:color="auto"/>
          <w:bottom w:val="single" w:sz="8" w:space="2" w:color="auto"/>
        </w:pBdr>
        <w:spacing w:after="0" w:line="276" w:lineRule="auto"/>
        <w:jc w:val="both"/>
        <w:outlineLvl w:val="1"/>
        <w:rPr>
          <w:rFonts w:ascii="Times New Roman" w:eastAsia="Times New Roman" w:hAnsi="Times New Roman" w:cs="Times New Roman"/>
          <w:color w:val="0A0A0A"/>
          <w:sz w:val="40"/>
          <w:szCs w:val="40"/>
          <w:lang w:eastAsia="en-IN"/>
        </w:rPr>
      </w:pPr>
      <w:r w:rsidRPr="009C11B2">
        <w:rPr>
          <w:rFonts w:ascii="Times New Roman" w:eastAsia="Times New Roman" w:hAnsi="Times New Roman" w:cs="Times New Roman"/>
          <w:b/>
          <w:bCs/>
          <w:color w:val="000000"/>
          <w:sz w:val="40"/>
          <w:szCs w:val="40"/>
          <w:bdr w:val="none" w:sz="0" w:space="0" w:color="auto" w:frame="1"/>
          <w:lang w:eastAsia="en-IN"/>
        </w:rPr>
        <w:t>Advantages</w:t>
      </w:r>
    </w:p>
    <w:p w14:paraId="0D665CDB" w14:textId="77777777" w:rsidR="009C11B2" w:rsidRPr="009C11B2" w:rsidRDefault="009C11B2" w:rsidP="009C11B2">
      <w:pPr>
        <w:numPr>
          <w:ilvl w:val="0"/>
          <w:numId w:val="18"/>
        </w:num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t>Any type of mixture can be separated by column chromatography.</w:t>
      </w:r>
    </w:p>
    <w:p w14:paraId="2B04FB00" w14:textId="77777777" w:rsidR="009C11B2" w:rsidRPr="009C11B2" w:rsidRDefault="009C11B2" w:rsidP="009C11B2">
      <w:pPr>
        <w:numPr>
          <w:ilvl w:val="0"/>
          <w:numId w:val="18"/>
        </w:num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t>Any quantity of the mixture can also be separated.</w:t>
      </w:r>
    </w:p>
    <w:p w14:paraId="791E06BD" w14:textId="77777777" w:rsidR="009C11B2" w:rsidRPr="009C11B2" w:rsidRDefault="009C11B2" w:rsidP="009C11B2">
      <w:pPr>
        <w:numPr>
          <w:ilvl w:val="0"/>
          <w:numId w:val="18"/>
        </w:num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t>Wider choice of mobile phase.</w:t>
      </w:r>
    </w:p>
    <w:p w14:paraId="0FF57567" w14:textId="77777777" w:rsidR="009C11B2" w:rsidRPr="009C11B2" w:rsidRDefault="009C11B2" w:rsidP="009C11B2">
      <w:pPr>
        <w:numPr>
          <w:ilvl w:val="0"/>
          <w:numId w:val="18"/>
        </w:num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t>In preparative type, the sample can be separated and reused.</w:t>
      </w:r>
    </w:p>
    <w:p w14:paraId="56A5A3E5" w14:textId="77777777" w:rsidR="009C11B2" w:rsidRPr="009C11B2" w:rsidRDefault="009C11B2" w:rsidP="009C11B2">
      <w:pPr>
        <w:numPr>
          <w:ilvl w:val="0"/>
          <w:numId w:val="18"/>
        </w:num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lastRenderedPageBreak/>
        <w:t>Automation is possible.</w:t>
      </w:r>
    </w:p>
    <w:p w14:paraId="2B8D59DD" w14:textId="77777777" w:rsidR="009C11B2" w:rsidRPr="009C11B2" w:rsidRDefault="009C11B2" w:rsidP="009C11B2">
      <w:pPr>
        <w:pBdr>
          <w:top w:val="single" w:sz="8" w:space="1" w:color="auto"/>
          <w:bottom w:val="single" w:sz="8" w:space="2" w:color="auto"/>
        </w:pBdr>
        <w:spacing w:after="0" w:line="276" w:lineRule="auto"/>
        <w:jc w:val="both"/>
        <w:outlineLvl w:val="1"/>
        <w:rPr>
          <w:rFonts w:ascii="Times New Roman" w:eastAsia="Times New Roman" w:hAnsi="Times New Roman" w:cs="Times New Roman"/>
          <w:color w:val="0A0A0A"/>
          <w:sz w:val="40"/>
          <w:szCs w:val="40"/>
          <w:lang w:eastAsia="en-IN"/>
        </w:rPr>
      </w:pPr>
      <w:r w:rsidRPr="009C11B2">
        <w:rPr>
          <w:rFonts w:ascii="Times New Roman" w:eastAsia="Times New Roman" w:hAnsi="Times New Roman" w:cs="Times New Roman"/>
          <w:b/>
          <w:bCs/>
          <w:color w:val="000000"/>
          <w:sz w:val="40"/>
          <w:szCs w:val="40"/>
          <w:bdr w:val="none" w:sz="0" w:space="0" w:color="auto" w:frame="1"/>
          <w:lang w:eastAsia="en-IN"/>
        </w:rPr>
        <w:t>Limitations</w:t>
      </w:r>
    </w:p>
    <w:p w14:paraId="68BD4CAC" w14:textId="77777777" w:rsidR="009C11B2" w:rsidRPr="009C11B2" w:rsidRDefault="009C11B2" w:rsidP="009C11B2">
      <w:pPr>
        <w:numPr>
          <w:ilvl w:val="0"/>
          <w:numId w:val="19"/>
        </w:num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t>Time consuming method.</w:t>
      </w:r>
    </w:p>
    <w:p w14:paraId="41335713" w14:textId="77777777" w:rsidR="009C11B2" w:rsidRPr="009C11B2" w:rsidRDefault="009C11B2" w:rsidP="009C11B2">
      <w:pPr>
        <w:numPr>
          <w:ilvl w:val="0"/>
          <w:numId w:val="19"/>
        </w:num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t>More amounts of solvents are required which may be expensive.</w:t>
      </w:r>
    </w:p>
    <w:p w14:paraId="69A03FA7" w14:textId="1A2182E8" w:rsidR="009C11B2" w:rsidRPr="00C131BE" w:rsidRDefault="009C11B2" w:rsidP="009C11B2">
      <w:pPr>
        <w:numPr>
          <w:ilvl w:val="0"/>
          <w:numId w:val="19"/>
        </w:numPr>
        <w:spacing w:after="0" w:line="276" w:lineRule="auto"/>
        <w:jc w:val="both"/>
        <w:rPr>
          <w:rFonts w:ascii="Times New Roman" w:eastAsia="Times New Roman" w:hAnsi="Times New Roman" w:cs="Times New Roman"/>
          <w:color w:val="0A0A0A"/>
          <w:sz w:val="28"/>
          <w:szCs w:val="28"/>
          <w:lang w:eastAsia="en-IN"/>
        </w:rPr>
      </w:pPr>
      <w:r w:rsidRPr="009C11B2">
        <w:rPr>
          <w:rFonts w:ascii="Times New Roman" w:eastAsia="Times New Roman" w:hAnsi="Times New Roman" w:cs="Times New Roman"/>
          <w:color w:val="000000"/>
          <w:sz w:val="28"/>
          <w:szCs w:val="28"/>
          <w:bdr w:val="none" w:sz="0" w:space="0" w:color="auto" w:frame="1"/>
          <w:lang w:eastAsia="en-IN"/>
        </w:rPr>
        <w:t>Automation makes the technique more complicated and costly.</w:t>
      </w:r>
    </w:p>
    <w:p w14:paraId="12A7C82A" w14:textId="49B6AA7B" w:rsidR="00C131BE" w:rsidRPr="00C131BE" w:rsidRDefault="00C131BE" w:rsidP="00C131BE">
      <w:pPr>
        <w:spacing w:after="0" w:line="276" w:lineRule="auto"/>
        <w:jc w:val="center"/>
        <w:rPr>
          <w:rFonts w:ascii="Times New Roman" w:eastAsia="Times New Roman" w:hAnsi="Times New Roman" w:cs="Times New Roman"/>
          <w:b/>
          <w:bCs/>
          <w:color w:val="000000"/>
          <w:sz w:val="28"/>
          <w:szCs w:val="28"/>
          <w:bdr w:val="none" w:sz="0" w:space="0" w:color="auto" w:frame="1"/>
          <w:lang w:eastAsia="en-IN"/>
        </w:rPr>
      </w:pPr>
    </w:p>
    <w:p w14:paraId="7FB70580" w14:textId="139F6E47" w:rsidR="00C131BE" w:rsidRPr="00C131BE" w:rsidRDefault="00C131BE" w:rsidP="00C131BE">
      <w:pPr>
        <w:spacing w:after="0" w:line="276" w:lineRule="auto"/>
        <w:jc w:val="center"/>
        <w:rPr>
          <w:rFonts w:ascii="Times New Roman" w:eastAsia="Times New Roman" w:hAnsi="Times New Roman" w:cs="Times New Roman"/>
          <w:b/>
          <w:bCs/>
          <w:color w:val="0A0A0A"/>
          <w:sz w:val="28"/>
          <w:szCs w:val="28"/>
          <w:lang w:eastAsia="en-IN"/>
        </w:rPr>
      </w:pPr>
      <w:r w:rsidRPr="00C131BE">
        <w:rPr>
          <w:rFonts w:ascii="Times New Roman" w:eastAsia="Times New Roman" w:hAnsi="Times New Roman" w:cs="Times New Roman"/>
          <w:b/>
          <w:bCs/>
          <w:color w:val="000000"/>
          <w:sz w:val="28"/>
          <w:szCs w:val="28"/>
          <w:bdr w:val="none" w:sz="0" w:space="0" w:color="auto" w:frame="1"/>
          <w:lang w:eastAsia="en-IN"/>
        </w:rPr>
        <w:t>Some questions</w:t>
      </w:r>
    </w:p>
    <w:p w14:paraId="64C767D9" w14:textId="77777777" w:rsidR="00C131BE" w:rsidRPr="00C131BE" w:rsidRDefault="00C131BE" w:rsidP="00C131BE">
      <w:pPr>
        <w:pStyle w:val="ListParagraph"/>
        <w:numPr>
          <w:ilvl w:val="0"/>
          <w:numId w:val="19"/>
        </w:numPr>
        <w:shd w:val="clear" w:color="auto" w:fill="FFFFFF"/>
        <w:spacing w:before="300" w:after="150" w:line="240" w:lineRule="auto"/>
        <w:jc w:val="both"/>
        <w:outlineLvl w:val="2"/>
        <w:rPr>
          <w:rFonts w:ascii="Times New Roman" w:eastAsia="Times New Roman" w:hAnsi="Times New Roman" w:cs="Times New Roman"/>
          <w:sz w:val="32"/>
          <w:szCs w:val="32"/>
          <w:lang w:eastAsia="en-IN"/>
        </w:rPr>
      </w:pPr>
      <w:r w:rsidRPr="00C131BE">
        <w:rPr>
          <w:rFonts w:ascii="Times New Roman" w:eastAsia="Times New Roman" w:hAnsi="Times New Roman" w:cs="Times New Roman"/>
          <w:sz w:val="32"/>
          <w:szCs w:val="32"/>
          <w:lang w:eastAsia="en-IN"/>
        </w:rPr>
        <w:t>What is the principle involved in column chromatography?</w:t>
      </w:r>
    </w:p>
    <w:p w14:paraId="50E7E9E4" w14:textId="77777777" w:rsidR="00C131BE" w:rsidRPr="00C131BE" w:rsidRDefault="00C131BE" w:rsidP="00C131BE">
      <w:pPr>
        <w:pStyle w:val="ListParagraph"/>
        <w:numPr>
          <w:ilvl w:val="0"/>
          <w:numId w:val="19"/>
        </w:numPr>
        <w:shd w:val="clear" w:color="auto" w:fill="FFFFFF"/>
        <w:spacing w:after="150" w:line="240" w:lineRule="auto"/>
        <w:jc w:val="both"/>
        <w:rPr>
          <w:rFonts w:ascii="Times New Roman" w:eastAsia="Times New Roman" w:hAnsi="Times New Roman" w:cs="Times New Roman"/>
          <w:lang w:eastAsia="en-IN"/>
        </w:rPr>
      </w:pPr>
      <w:r w:rsidRPr="00C131BE">
        <w:rPr>
          <w:rFonts w:ascii="Times New Roman" w:eastAsia="Times New Roman" w:hAnsi="Times New Roman" w:cs="Times New Roman"/>
          <w:lang w:eastAsia="en-IN"/>
        </w:rPr>
        <w:t>The basic principle involved in column chromatography is to adsorb solutes of the solution with the help of a stationary phase and further separating the mixture into discrete components.</w:t>
      </w:r>
    </w:p>
    <w:p w14:paraId="6C04A58B" w14:textId="77777777" w:rsidR="00C131BE" w:rsidRPr="00C131BE" w:rsidRDefault="00C131BE" w:rsidP="00C131BE">
      <w:pPr>
        <w:pStyle w:val="ListParagraph"/>
        <w:numPr>
          <w:ilvl w:val="0"/>
          <w:numId w:val="19"/>
        </w:numPr>
        <w:shd w:val="clear" w:color="auto" w:fill="FFFFFF"/>
        <w:spacing w:before="300" w:after="150" w:line="240" w:lineRule="auto"/>
        <w:jc w:val="both"/>
        <w:outlineLvl w:val="2"/>
        <w:rPr>
          <w:rFonts w:ascii="Times New Roman" w:eastAsia="Times New Roman" w:hAnsi="Times New Roman" w:cs="Times New Roman"/>
          <w:sz w:val="32"/>
          <w:szCs w:val="32"/>
          <w:lang w:eastAsia="en-IN"/>
        </w:rPr>
      </w:pPr>
      <w:r w:rsidRPr="00C131BE">
        <w:rPr>
          <w:rFonts w:ascii="Times New Roman" w:eastAsia="Times New Roman" w:hAnsi="Times New Roman" w:cs="Times New Roman"/>
          <w:sz w:val="32"/>
          <w:szCs w:val="32"/>
          <w:lang w:eastAsia="en-IN"/>
        </w:rPr>
        <w:t>What is column chromatography?</w:t>
      </w:r>
    </w:p>
    <w:p w14:paraId="094FBDE9" w14:textId="77777777" w:rsidR="00C131BE" w:rsidRPr="00C131BE" w:rsidRDefault="00C131BE" w:rsidP="00C131BE">
      <w:pPr>
        <w:pStyle w:val="ListParagraph"/>
        <w:numPr>
          <w:ilvl w:val="0"/>
          <w:numId w:val="19"/>
        </w:numPr>
        <w:shd w:val="clear" w:color="auto" w:fill="FFFFFF"/>
        <w:spacing w:after="150" w:line="240" w:lineRule="auto"/>
        <w:jc w:val="both"/>
        <w:rPr>
          <w:rFonts w:ascii="Times New Roman" w:eastAsia="Times New Roman" w:hAnsi="Times New Roman" w:cs="Times New Roman"/>
          <w:lang w:eastAsia="en-IN"/>
        </w:rPr>
      </w:pPr>
      <w:r w:rsidRPr="00C131BE">
        <w:rPr>
          <w:rFonts w:ascii="Times New Roman" w:eastAsia="Times New Roman" w:hAnsi="Times New Roman" w:cs="Times New Roman"/>
          <w:lang w:eastAsia="en-IN"/>
        </w:rPr>
        <w:t>It is a precursory technique used in the purification of compounds based on their hydrophobicity or polarity. In this chromatography process, the molecule mixture is separated depending on its differentials partitioning between a stationary phase and a mobile phase.</w:t>
      </w:r>
    </w:p>
    <w:p w14:paraId="53354339" w14:textId="77777777" w:rsidR="00C131BE" w:rsidRPr="00C131BE" w:rsidRDefault="00C131BE" w:rsidP="00C131BE">
      <w:pPr>
        <w:pStyle w:val="ListParagraph"/>
        <w:numPr>
          <w:ilvl w:val="0"/>
          <w:numId w:val="19"/>
        </w:numPr>
        <w:shd w:val="clear" w:color="auto" w:fill="FFFFFF"/>
        <w:spacing w:before="300" w:after="150" w:line="240" w:lineRule="auto"/>
        <w:jc w:val="both"/>
        <w:outlineLvl w:val="2"/>
        <w:rPr>
          <w:rFonts w:ascii="Times New Roman" w:eastAsia="Times New Roman" w:hAnsi="Times New Roman" w:cs="Times New Roman"/>
          <w:sz w:val="32"/>
          <w:szCs w:val="32"/>
          <w:lang w:eastAsia="en-IN"/>
        </w:rPr>
      </w:pPr>
      <w:r w:rsidRPr="00C131BE">
        <w:rPr>
          <w:rFonts w:ascii="Times New Roman" w:eastAsia="Times New Roman" w:hAnsi="Times New Roman" w:cs="Times New Roman"/>
          <w:sz w:val="32"/>
          <w:szCs w:val="32"/>
          <w:lang w:eastAsia="en-IN"/>
        </w:rPr>
        <w:t>What is the main advantage of column chromatography?</w:t>
      </w:r>
    </w:p>
    <w:p w14:paraId="3D60C8A9" w14:textId="77777777" w:rsidR="00C131BE" w:rsidRPr="00C131BE" w:rsidRDefault="00C131BE" w:rsidP="00C131BE">
      <w:pPr>
        <w:pStyle w:val="ListParagraph"/>
        <w:numPr>
          <w:ilvl w:val="0"/>
          <w:numId w:val="19"/>
        </w:numPr>
        <w:shd w:val="clear" w:color="auto" w:fill="FFFFFF"/>
        <w:spacing w:after="150" w:line="240" w:lineRule="auto"/>
        <w:jc w:val="both"/>
        <w:rPr>
          <w:rFonts w:ascii="Times New Roman" w:eastAsia="Times New Roman" w:hAnsi="Times New Roman" w:cs="Times New Roman"/>
          <w:lang w:eastAsia="en-IN"/>
        </w:rPr>
      </w:pPr>
      <w:r w:rsidRPr="00C131BE">
        <w:rPr>
          <w:rFonts w:ascii="Times New Roman" w:eastAsia="Times New Roman" w:hAnsi="Times New Roman" w:cs="Times New Roman"/>
          <w:lang w:eastAsia="en-IN"/>
        </w:rPr>
        <w:t>The main advantage of this chromatography technique is that the stationary phase is less expensive and can be easily disposed of as it undergoes recycling.</w:t>
      </w:r>
    </w:p>
    <w:p w14:paraId="44FEC4E6" w14:textId="77777777" w:rsidR="00C131BE" w:rsidRPr="00C131BE" w:rsidRDefault="00C131BE" w:rsidP="00C131BE">
      <w:pPr>
        <w:pStyle w:val="ListParagraph"/>
        <w:numPr>
          <w:ilvl w:val="0"/>
          <w:numId w:val="19"/>
        </w:numPr>
        <w:shd w:val="clear" w:color="auto" w:fill="FFFFFF"/>
        <w:spacing w:before="300" w:after="150" w:line="240" w:lineRule="auto"/>
        <w:jc w:val="both"/>
        <w:outlineLvl w:val="2"/>
        <w:rPr>
          <w:rFonts w:ascii="Times New Roman" w:eastAsia="Times New Roman" w:hAnsi="Times New Roman" w:cs="Times New Roman"/>
          <w:sz w:val="32"/>
          <w:szCs w:val="32"/>
          <w:lang w:eastAsia="en-IN"/>
        </w:rPr>
      </w:pPr>
      <w:r w:rsidRPr="00C131BE">
        <w:rPr>
          <w:rFonts w:ascii="Times New Roman" w:eastAsia="Times New Roman" w:hAnsi="Times New Roman" w:cs="Times New Roman"/>
          <w:sz w:val="32"/>
          <w:szCs w:val="32"/>
          <w:lang w:eastAsia="en-IN"/>
        </w:rPr>
        <w:t>How are the compounds separated in this technique?</w:t>
      </w:r>
    </w:p>
    <w:p w14:paraId="7CD48CA9" w14:textId="77777777" w:rsidR="00C131BE" w:rsidRPr="00C131BE" w:rsidRDefault="00C131BE" w:rsidP="00C131BE">
      <w:pPr>
        <w:pStyle w:val="ListParagraph"/>
        <w:numPr>
          <w:ilvl w:val="0"/>
          <w:numId w:val="19"/>
        </w:numPr>
        <w:shd w:val="clear" w:color="auto" w:fill="FFFFFF"/>
        <w:spacing w:after="150" w:line="240" w:lineRule="auto"/>
        <w:jc w:val="both"/>
        <w:rPr>
          <w:rFonts w:ascii="Times New Roman" w:eastAsia="Times New Roman" w:hAnsi="Times New Roman" w:cs="Times New Roman"/>
          <w:lang w:eastAsia="en-IN"/>
        </w:rPr>
      </w:pPr>
      <w:r w:rsidRPr="00C131BE">
        <w:rPr>
          <w:rFonts w:ascii="Times New Roman" w:eastAsia="Times New Roman" w:hAnsi="Times New Roman" w:cs="Times New Roman"/>
          <w:lang w:eastAsia="en-IN"/>
        </w:rPr>
        <w:t>The separation is similar to that of TLC where the compound mixture is carried by a mobile phase via a stationary phase.</w:t>
      </w:r>
    </w:p>
    <w:p w14:paraId="012518D3" w14:textId="77777777" w:rsidR="00C131BE" w:rsidRPr="00C131BE" w:rsidRDefault="00C131BE" w:rsidP="00C131BE">
      <w:pPr>
        <w:pStyle w:val="ListParagraph"/>
        <w:numPr>
          <w:ilvl w:val="0"/>
          <w:numId w:val="19"/>
        </w:numPr>
        <w:shd w:val="clear" w:color="auto" w:fill="FFFFFF"/>
        <w:spacing w:before="300" w:after="150" w:line="240" w:lineRule="auto"/>
        <w:jc w:val="both"/>
        <w:outlineLvl w:val="2"/>
        <w:rPr>
          <w:rFonts w:ascii="Times New Roman" w:eastAsia="Times New Roman" w:hAnsi="Times New Roman" w:cs="Times New Roman"/>
          <w:sz w:val="32"/>
          <w:szCs w:val="32"/>
          <w:lang w:eastAsia="en-IN"/>
        </w:rPr>
      </w:pPr>
      <w:r w:rsidRPr="00C131BE">
        <w:rPr>
          <w:rFonts w:ascii="Times New Roman" w:eastAsia="Times New Roman" w:hAnsi="Times New Roman" w:cs="Times New Roman"/>
          <w:sz w:val="32"/>
          <w:szCs w:val="32"/>
          <w:lang w:eastAsia="en-IN"/>
        </w:rPr>
        <w:t>Which compounds elute out first in column chromatography technique?</w:t>
      </w:r>
    </w:p>
    <w:p w14:paraId="0735F9A6" w14:textId="77777777" w:rsidR="00C131BE" w:rsidRPr="00C131BE" w:rsidRDefault="00C131BE" w:rsidP="00C131BE">
      <w:pPr>
        <w:pStyle w:val="ListParagraph"/>
        <w:numPr>
          <w:ilvl w:val="0"/>
          <w:numId w:val="19"/>
        </w:numPr>
        <w:shd w:val="clear" w:color="auto" w:fill="FFFFFF"/>
        <w:spacing w:line="240" w:lineRule="auto"/>
        <w:jc w:val="both"/>
        <w:rPr>
          <w:rFonts w:ascii="Times New Roman" w:eastAsia="Times New Roman" w:hAnsi="Times New Roman" w:cs="Times New Roman"/>
          <w:lang w:eastAsia="en-IN"/>
        </w:rPr>
      </w:pPr>
      <w:r w:rsidRPr="00C131BE">
        <w:rPr>
          <w:rFonts w:ascii="Times New Roman" w:eastAsia="Times New Roman" w:hAnsi="Times New Roman" w:cs="Times New Roman"/>
          <w:lang w:eastAsia="en-IN"/>
        </w:rPr>
        <w:t>Non-polar compounds. The polar compounds will strongly commune with the silica when compared to the non-polar compounds</w:t>
      </w:r>
    </w:p>
    <w:p w14:paraId="21C6B018" w14:textId="1B8E9E77" w:rsidR="005D6547" w:rsidRDefault="002608ED" w:rsidP="002608ED">
      <w:pPr>
        <w:spacing w:line="276"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961F394" wp14:editId="4DCA3F05">
            <wp:extent cx="3390900" cy="27698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7">
                      <a:extLst>
                        <a:ext uri="{28A0092B-C50C-407E-A947-70E740481C1C}">
                          <a14:useLocalDpi xmlns:a14="http://schemas.microsoft.com/office/drawing/2010/main" val="0"/>
                        </a:ext>
                      </a:extLst>
                    </a:blip>
                    <a:srcRect r="21061" b="14121"/>
                    <a:stretch/>
                  </pic:blipFill>
                  <pic:spPr bwMode="auto">
                    <a:xfrm>
                      <a:off x="0" y="0"/>
                      <a:ext cx="3401273" cy="2778303"/>
                    </a:xfrm>
                    <a:prstGeom prst="rect">
                      <a:avLst/>
                    </a:prstGeom>
                    <a:ln>
                      <a:noFill/>
                    </a:ln>
                    <a:extLst>
                      <a:ext uri="{53640926-AAD7-44D8-BBD7-CCE9431645EC}">
                        <a14:shadowObscured xmlns:a14="http://schemas.microsoft.com/office/drawing/2010/main"/>
                      </a:ext>
                    </a:extLst>
                  </pic:spPr>
                </pic:pic>
              </a:graphicData>
            </a:graphic>
          </wp:inline>
        </w:drawing>
      </w:r>
    </w:p>
    <w:p w14:paraId="16220C9C" w14:textId="4E0B4336" w:rsidR="00EA6BBC" w:rsidRDefault="002608ED" w:rsidP="002608ED">
      <w:pPr>
        <w:spacing w:line="276" w:lineRule="auto"/>
        <w:jc w:val="center"/>
        <w:rPr>
          <w:rFonts w:ascii="Times New Roman" w:hAnsi="Times New Roman" w:cs="Times New Roman"/>
          <w:sz w:val="24"/>
          <w:szCs w:val="24"/>
        </w:rPr>
      </w:pPr>
      <w:r w:rsidRPr="002608ED">
        <w:drawing>
          <wp:inline distT="0" distB="0" distL="0" distR="0" wp14:anchorId="0602ED11" wp14:editId="751D4245">
            <wp:extent cx="2066925" cy="57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r="63937"/>
                    <a:stretch/>
                  </pic:blipFill>
                  <pic:spPr bwMode="auto">
                    <a:xfrm>
                      <a:off x="0" y="0"/>
                      <a:ext cx="2066925" cy="571500"/>
                    </a:xfrm>
                    <a:prstGeom prst="rect">
                      <a:avLst/>
                    </a:prstGeom>
                    <a:noFill/>
                    <a:ln>
                      <a:noFill/>
                    </a:ln>
                    <a:extLst>
                      <a:ext uri="{53640926-AAD7-44D8-BBD7-CCE9431645EC}">
                        <a14:shadowObscured xmlns:a14="http://schemas.microsoft.com/office/drawing/2010/main"/>
                      </a:ext>
                    </a:extLst>
                  </pic:spPr>
                </pic:pic>
              </a:graphicData>
            </a:graphic>
          </wp:inline>
        </w:drawing>
      </w:r>
    </w:p>
    <w:p w14:paraId="4DBC8570" w14:textId="312D95F8" w:rsidR="00EA6BBC" w:rsidRDefault="00EA6BBC" w:rsidP="00EA6BBC">
      <w:pPr>
        <w:spacing w:line="276" w:lineRule="auto"/>
        <w:jc w:val="center"/>
        <w:rPr>
          <w:rFonts w:ascii="Times New Roman" w:hAnsi="Times New Roman" w:cs="Times New Roman"/>
          <w:sz w:val="24"/>
          <w:szCs w:val="24"/>
        </w:rPr>
      </w:pPr>
    </w:p>
    <w:p w14:paraId="63B7981E" w14:textId="6AC49F71" w:rsidR="002608ED" w:rsidRDefault="002608ED" w:rsidP="00EA6BBC">
      <w:pPr>
        <w:spacing w:line="276" w:lineRule="auto"/>
        <w:jc w:val="center"/>
        <w:rPr>
          <w:rFonts w:ascii="Times New Roman" w:hAnsi="Times New Roman" w:cs="Times New Roman"/>
          <w:sz w:val="24"/>
          <w:szCs w:val="24"/>
        </w:rPr>
      </w:pPr>
    </w:p>
    <w:p w14:paraId="1425B40E" w14:textId="77777777" w:rsidR="002608ED" w:rsidRPr="009C11B2" w:rsidRDefault="002608ED" w:rsidP="00EA6BBC">
      <w:pPr>
        <w:spacing w:line="276" w:lineRule="auto"/>
        <w:jc w:val="center"/>
        <w:rPr>
          <w:rFonts w:ascii="Times New Roman" w:hAnsi="Times New Roman" w:cs="Times New Roman"/>
          <w:sz w:val="24"/>
          <w:szCs w:val="24"/>
        </w:rPr>
      </w:pPr>
    </w:p>
    <w:sectPr w:rsidR="002608ED" w:rsidRPr="009C11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F39D1"/>
    <w:multiLevelType w:val="multilevel"/>
    <w:tmpl w:val="92FA1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8D4AAD"/>
    <w:multiLevelType w:val="multilevel"/>
    <w:tmpl w:val="117A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4C53B3"/>
    <w:multiLevelType w:val="multilevel"/>
    <w:tmpl w:val="78D27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276328"/>
    <w:multiLevelType w:val="multilevel"/>
    <w:tmpl w:val="68E2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256DAA"/>
    <w:multiLevelType w:val="multilevel"/>
    <w:tmpl w:val="CD3E7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BC1674"/>
    <w:multiLevelType w:val="multilevel"/>
    <w:tmpl w:val="1ABCF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F5216F"/>
    <w:multiLevelType w:val="multilevel"/>
    <w:tmpl w:val="BF44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3220A7"/>
    <w:multiLevelType w:val="multilevel"/>
    <w:tmpl w:val="ABFC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F73B08"/>
    <w:multiLevelType w:val="multilevel"/>
    <w:tmpl w:val="A9FE0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A6372A"/>
    <w:multiLevelType w:val="multilevel"/>
    <w:tmpl w:val="F9E09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287131"/>
    <w:multiLevelType w:val="multilevel"/>
    <w:tmpl w:val="7E703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11679C"/>
    <w:multiLevelType w:val="multilevel"/>
    <w:tmpl w:val="18F00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CA0F1D"/>
    <w:multiLevelType w:val="multilevel"/>
    <w:tmpl w:val="F9FE2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622DB2"/>
    <w:multiLevelType w:val="multilevel"/>
    <w:tmpl w:val="98EC1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DD961E4"/>
    <w:multiLevelType w:val="multilevel"/>
    <w:tmpl w:val="80EE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BC4455"/>
    <w:multiLevelType w:val="multilevel"/>
    <w:tmpl w:val="54641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87346D"/>
    <w:multiLevelType w:val="multilevel"/>
    <w:tmpl w:val="E95AA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B666B6"/>
    <w:multiLevelType w:val="multilevel"/>
    <w:tmpl w:val="420A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CBE4941"/>
    <w:multiLevelType w:val="multilevel"/>
    <w:tmpl w:val="EDC66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2"/>
  </w:num>
  <w:num w:numId="3">
    <w:abstractNumId w:val="3"/>
  </w:num>
  <w:num w:numId="4">
    <w:abstractNumId w:val="11"/>
  </w:num>
  <w:num w:numId="5">
    <w:abstractNumId w:val="13"/>
  </w:num>
  <w:num w:numId="6">
    <w:abstractNumId w:val="5"/>
  </w:num>
  <w:num w:numId="7">
    <w:abstractNumId w:val="2"/>
  </w:num>
  <w:num w:numId="8">
    <w:abstractNumId w:val="0"/>
  </w:num>
  <w:num w:numId="9">
    <w:abstractNumId w:val="14"/>
  </w:num>
  <w:num w:numId="10">
    <w:abstractNumId w:val="18"/>
  </w:num>
  <w:num w:numId="11">
    <w:abstractNumId w:val="9"/>
  </w:num>
  <w:num w:numId="12">
    <w:abstractNumId w:val="17"/>
  </w:num>
  <w:num w:numId="13">
    <w:abstractNumId w:val="15"/>
  </w:num>
  <w:num w:numId="14">
    <w:abstractNumId w:val="7"/>
  </w:num>
  <w:num w:numId="15">
    <w:abstractNumId w:val="1"/>
  </w:num>
  <w:num w:numId="16">
    <w:abstractNumId w:val="16"/>
  </w:num>
  <w:num w:numId="17">
    <w:abstractNumId w:val="4"/>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547"/>
    <w:rsid w:val="002608ED"/>
    <w:rsid w:val="005D13FD"/>
    <w:rsid w:val="005D6547"/>
    <w:rsid w:val="009C11B2"/>
    <w:rsid w:val="00C131BE"/>
    <w:rsid w:val="00EA6B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A9C5A"/>
  <w15:chartTrackingRefBased/>
  <w15:docId w15:val="{05C1AB5C-1EA4-4F38-BB82-9D73639A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C11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9C11B2"/>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1B2"/>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9C11B2"/>
    <w:rPr>
      <w:rFonts w:ascii="Times New Roman" w:eastAsia="Times New Roman" w:hAnsi="Times New Roman" w:cs="Times New Roman"/>
      <w:b/>
      <w:bCs/>
      <w:sz w:val="36"/>
      <w:szCs w:val="36"/>
      <w:lang w:eastAsia="en-IN"/>
    </w:rPr>
  </w:style>
  <w:style w:type="character" w:customStyle="1" w:styleId="posted-on">
    <w:name w:val="posted-on"/>
    <w:basedOn w:val="DefaultParagraphFont"/>
    <w:rsid w:val="009C11B2"/>
  </w:style>
  <w:style w:type="character" w:styleId="Hyperlink">
    <w:name w:val="Hyperlink"/>
    <w:basedOn w:val="DefaultParagraphFont"/>
    <w:uiPriority w:val="99"/>
    <w:semiHidden/>
    <w:unhideWhenUsed/>
    <w:rsid w:val="009C11B2"/>
    <w:rPr>
      <w:color w:val="0000FF"/>
      <w:u w:val="single"/>
    </w:rPr>
  </w:style>
  <w:style w:type="character" w:customStyle="1" w:styleId="byline">
    <w:name w:val="byline"/>
    <w:basedOn w:val="DefaultParagraphFont"/>
    <w:rsid w:val="009C11B2"/>
  </w:style>
  <w:style w:type="character" w:customStyle="1" w:styleId="author">
    <w:name w:val="author"/>
    <w:basedOn w:val="DefaultParagraphFont"/>
    <w:rsid w:val="009C11B2"/>
  </w:style>
  <w:style w:type="character" w:customStyle="1" w:styleId="author-name">
    <w:name w:val="author-name"/>
    <w:basedOn w:val="DefaultParagraphFont"/>
    <w:rsid w:val="009C11B2"/>
  </w:style>
  <w:style w:type="character" w:customStyle="1" w:styleId="lwptoctoggle">
    <w:name w:val="lwptoc_toggle"/>
    <w:basedOn w:val="DefaultParagraphFont"/>
    <w:rsid w:val="009C11B2"/>
  </w:style>
  <w:style w:type="character" w:customStyle="1" w:styleId="lwptocitemlabel">
    <w:name w:val="lwptoc_item_label"/>
    <w:basedOn w:val="DefaultParagraphFont"/>
    <w:rsid w:val="009C11B2"/>
  </w:style>
  <w:style w:type="paragraph" w:styleId="NormalWeb">
    <w:name w:val="Normal (Web)"/>
    <w:basedOn w:val="Normal"/>
    <w:uiPriority w:val="99"/>
    <w:semiHidden/>
    <w:unhideWhenUsed/>
    <w:rsid w:val="009C11B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C11B2"/>
    <w:rPr>
      <w:b/>
      <w:bCs/>
    </w:rPr>
  </w:style>
  <w:style w:type="paragraph" w:styleId="ListParagraph">
    <w:name w:val="List Paragraph"/>
    <w:basedOn w:val="Normal"/>
    <w:uiPriority w:val="34"/>
    <w:qFormat/>
    <w:rsid w:val="00C131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596042">
      <w:bodyDiv w:val="1"/>
      <w:marLeft w:val="0"/>
      <w:marRight w:val="0"/>
      <w:marTop w:val="0"/>
      <w:marBottom w:val="0"/>
      <w:divBdr>
        <w:top w:val="none" w:sz="0" w:space="0" w:color="auto"/>
        <w:left w:val="none" w:sz="0" w:space="0" w:color="auto"/>
        <w:bottom w:val="none" w:sz="0" w:space="0" w:color="auto"/>
        <w:right w:val="none" w:sz="0" w:space="0" w:color="auto"/>
      </w:divBdr>
      <w:divsChild>
        <w:div w:id="1280379195">
          <w:marLeft w:val="0"/>
          <w:marRight w:val="0"/>
          <w:marTop w:val="120"/>
          <w:marBottom w:val="0"/>
          <w:divBdr>
            <w:top w:val="none" w:sz="0" w:space="0" w:color="auto"/>
            <w:left w:val="none" w:sz="0" w:space="0" w:color="auto"/>
            <w:bottom w:val="none" w:sz="0" w:space="0" w:color="auto"/>
            <w:right w:val="none" w:sz="0" w:space="0" w:color="auto"/>
          </w:divBdr>
        </w:div>
        <w:div w:id="441654087">
          <w:marLeft w:val="0"/>
          <w:marRight w:val="0"/>
          <w:marTop w:val="480"/>
          <w:marBottom w:val="0"/>
          <w:divBdr>
            <w:top w:val="none" w:sz="0" w:space="0" w:color="auto"/>
            <w:left w:val="none" w:sz="0" w:space="0" w:color="auto"/>
            <w:bottom w:val="none" w:sz="0" w:space="0" w:color="auto"/>
            <w:right w:val="none" w:sz="0" w:space="0" w:color="auto"/>
          </w:divBdr>
          <w:divsChild>
            <w:div w:id="1906331415">
              <w:marLeft w:val="0"/>
              <w:marRight w:val="0"/>
              <w:marTop w:val="240"/>
              <w:marBottom w:val="480"/>
              <w:divBdr>
                <w:top w:val="none" w:sz="0" w:space="0" w:color="auto"/>
                <w:left w:val="none" w:sz="0" w:space="0" w:color="auto"/>
                <w:bottom w:val="none" w:sz="0" w:space="0" w:color="auto"/>
                <w:right w:val="none" w:sz="0" w:space="0" w:color="auto"/>
              </w:divBdr>
              <w:divsChild>
                <w:div w:id="1570774234">
                  <w:marLeft w:val="0"/>
                  <w:marRight w:val="0"/>
                  <w:marTop w:val="0"/>
                  <w:marBottom w:val="0"/>
                  <w:divBdr>
                    <w:top w:val="single" w:sz="6" w:space="11" w:color="0A0A0A"/>
                    <w:left w:val="single" w:sz="6" w:space="14" w:color="0A0A0A"/>
                    <w:bottom w:val="single" w:sz="6" w:space="14" w:color="0A0A0A"/>
                    <w:right w:val="single" w:sz="6" w:space="14" w:color="0A0A0A"/>
                  </w:divBdr>
                  <w:divsChild>
                    <w:div w:id="744566931">
                      <w:marLeft w:val="0"/>
                      <w:marRight w:val="0"/>
                      <w:marTop w:val="0"/>
                      <w:marBottom w:val="90"/>
                      <w:divBdr>
                        <w:top w:val="none" w:sz="0" w:space="0" w:color="auto"/>
                        <w:left w:val="none" w:sz="0" w:space="0" w:color="auto"/>
                        <w:bottom w:val="none" w:sz="0" w:space="0" w:color="auto"/>
                        <w:right w:val="none" w:sz="0" w:space="0" w:color="auto"/>
                      </w:divBdr>
                    </w:div>
                    <w:div w:id="480125279">
                      <w:marLeft w:val="0"/>
                      <w:marRight w:val="0"/>
                      <w:marTop w:val="0"/>
                      <w:marBottom w:val="0"/>
                      <w:divBdr>
                        <w:top w:val="none" w:sz="0" w:space="0" w:color="auto"/>
                        <w:left w:val="none" w:sz="0" w:space="0" w:color="auto"/>
                        <w:bottom w:val="none" w:sz="0" w:space="0" w:color="auto"/>
                        <w:right w:val="none" w:sz="0" w:space="0" w:color="auto"/>
                      </w:divBdr>
                      <w:divsChild>
                        <w:div w:id="623465885">
                          <w:marLeft w:val="0"/>
                          <w:marRight w:val="0"/>
                          <w:marTop w:val="0"/>
                          <w:marBottom w:val="0"/>
                          <w:divBdr>
                            <w:top w:val="none" w:sz="0" w:space="0" w:color="auto"/>
                            <w:left w:val="none" w:sz="0" w:space="0" w:color="auto"/>
                            <w:bottom w:val="none" w:sz="0" w:space="0" w:color="auto"/>
                            <w:right w:val="none" w:sz="0" w:space="0" w:color="auto"/>
                          </w:divBdr>
                          <w:divsChild>
                            <w:div w:id="1753045770">
                              <w:marLeft w:val="0"/>
                              <w:marRight w:val="0"/>
                              <w:marTop w:val="0"/>
                              <w:marBottom w:val="0"/>
                              <w:divBdr>
                                <w:top w:val="none" w:sz="0" w:space="0" w:color="auto"/>
                                <w:left w:val="none" w:sz="0" w:space="0" w:color="auto"/>
                                <w:bottom w:val="none" w:sz="0" w:space="0" w:color="auto"/>
                                <w:right w:val="none" w:sz="0" w:space="0" w:color="auto"/>
                              </w:divBdr>
                              <w:divsChild>
                                <w:div w:id="1562643172">
                                  <w:marLeft w:val="210"/>
                                  <w:marRight w:val="0"/>
                                  <w:marTop w:val="30"/>
                                  <w:marBottom w:val="0"/>
                                  <w:divBdr>
                                    <w:top w:val="none" w:sz="0" w:space="0" w:color="auto"/>
                                    <w:left w:val="none" w:sz="0" w:space="0" w:color="auto"/>
                                    <w:bottom w:val="none" w:sz="0" w:space="0" w:color="auto"/>
                                    <w:right w:val="none" w:sz="0" w:space="0" w:color="auto"/>
                                  </w:divBdr>
                                  <w:divsChild>
                                    <w:div w:id="476804582">
                                      <w:marLeft w:val="0"/>
                                      <w:marRight w:val="0"/>
                                      <w:marTop w:val="0"/>
                                      <w:marBottom w:val="0"/>
                                      <w:divBdr>
                                        <w:top w:val="none" w:sz="0" w:space="0" w:color="auto"/>
                                        <w:left w:val="none" w:sz="0" w:space="0" w:color="auto"/>
                                        <w:bottom w:val="none" w:sz="0" w:space="0" w:color="auto"/>
                                        <w:right w:val="none" w:sz="0" w:space="0" w:color="auto"/>
                                      </w:divBdr>
                                    </w:div>
                                    <w:div w:id="338701243">
                                      <w:marLeft w:val="0"/>
                                      <w:marRight w:val="0"/>
                                      <w:marTop w:val="30"/>
                                      <w:marBottom w:val="0"/>
                                      <w:divBdr>
                                        <w:top w:val="none" w:sz="0" w:space="0" w:color="auto"/>
                                        <w:left w:val="none" w:sz="0" w:space="0" w:color="auto"/>
                                        <w:bottom w:val="none" w:sz="0" w:space="0" w:color="auto"/>
                                        <w:right w:val="none" w:sz="0" w:space="0" w:color="auto"/>
                                      </w:divBdr>
                                    </w:div>
                                    <w:div w:id="1130635997">
                                      <w:marLeft w:val="0"/>
                                      <w:marRight w:val="0"/>
                                      <w:marTop w:val="30"/>
                                      <w:marBottom w:val="0"/>
                                      <w:divBdr>
                                        <w:top w:val="none" w:sz="0" w:space="0" w:color="auto"/>
                                        <w:left w:val="none" w:sz="0" w:space="0" w:color="auto"/>
                                        <w:bottom w:val="none" w:sz="0" w:space="0" w:color="auto"/>
                                        <w:right w:val="none" w:sz="0" w:space="0" w:color="auto"/>
                                      </w:divBdr>
                                    </w:div>
                                    <w:div w:id="201283873">
                                      <w:marLeft w:val="0"/>
                                      <w:marRight w:val="0"/>
                                      <w:marTop w:val="30"/>
                                      <w:marBottom w:val="0"/>
                                      <w:divBdr>
                                        <w:top w:val="none" w:sz="0" w:space="0" w:color="auto"/>
                                        <w:left w:val="none" w:sz="0" w:space="0" w:color="auto"/>
                                        <w:bottom w:val="none" w:sz="0" w:space="0" w:color="auto"/>
                                        <w:right w:val="none" w:sz="0" w:space="0" w:color="auto"/>
                                      </w:divBdr>
                                    </w:div>
                                    <w:div w:id="1485976545">
                                      <w:marLeft w:val="0"/>
                                      <w:marRight w:val="0"/>
                                      <w:marTop w:val="30"/>
                                      <w:marBottom w:val="0"/>
                                      <w:divBdr>
                                        <w:top w:val="none" w:sz="0" w:space="0" w:color="auto"/>
                                        <w:left w:val="none" w:sz="0" w:space="0" w:color="auto"/>
                                        <w:bottom w:val="none" w:sz="0" w:space="0" w:color="auto"/>
                                        <w:right w:val="none" w:sz="0" w:space="0" w:color="auto"/>
                                      </w:divBdr>
                                    </w:div>
                                    <w:div w:id="1300840128">
                                      <w:marLeft w:val="0"/>
                                      <w:marRight w:val="0"/>
                                      <w:marTop w:val="30"/>
                                      <w:marBottom w:val="0"/>
                                      <w:divBdr>
                                        <w:top w:val="none" w:sz="0" w:space="0" w:color="auto"/>
                                        <w:left w:val="none" w:sz="0" w:space="0" w:color="auto"/>
                                        <w:bottom w:val="none" w:sz="0" w:space="0" w:color="auto"/>
                                        <w:right w:val="none" w:sz="0" w:space="0" w:color="auto"/>
                                      </w:divBdr>
                                    </w:div>
                                    <w:div w:id="1958676989">
                                      <w:marLeft w:val="0"/>
                                      <w:marRight w:val="0"/>
                                      <w:marTop w:val="30"/>
                                      <w:marBottom w:val="0"/>
                                      <w:divBdr>
                                        <w:top w:val="none" w:sz="0" w:space="0" w:color="auto"/>
                                        <w:left w:val="none" w:sz="0" w:space="0" w:color="auto"/>
                                        <w:bottom w:val="none" w:sz="0" w:space="0" w:color="auto"/>
                                        <w:right w:val="none" w:sz="0" w:space="0" w:color="auto"/>
                                      </w:divBdr>
                                    </w:div>
                                    <w:div w:id="903105810">
                                      <w:marLeft w:val="0"/>
                                      <w:marRight w:val="0"/>
                                      <w:marTop w:val="30"/>
                                      <w:marBottom w:val="0"/>
                                      <w:divBdr>
                                        <w:top w:val="none" w:sz="0" w:space="0" w:color="auto"/>
                                        <w:left w:val="none" w:sz="0" w:space="0" w:color="auto"/>
                                        <w:bottom w:val="none" w:sz="0" w:space="0" w:color="auto"/>
                                        <w:right w:val="none" w:sz="0" w:space="0" w:color="auto"/>
                                      </w:divBdr>
                                    </w:div>
                                    <w:div w:id="967393161">
                                      <w:marLeft w:val="0"/>
                                      <w:marRight w:val="0"/>
                                      <w:marTop w:val="30"/>
                                      <w:marBottom w:val="0"/>
                                      <w:divBdr>
                                        <w:top w:val="none" w:sz="0" w:space="0" w:color="auto"/>
                                        <w:left w:val="none" w:sz="0" w:space="0" w:color="auto"/>
                                        <w:bottom w:val="none" w:sz="0" w:space="0" w:color="auto"/>
                                        <w:right w:val="none" w:sz="0" w:space="0" w:color="auto"/>
                                      </w:divBdr>
                                    </w:div>
                                    <w:div w:id="35088476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7535987">
      <w:bodyDiv w:val="1"/>
      <w:marLeft w:val="0"/>
      <w:marRight w:val="0"/>
      <w:marTop w:val="0"/>
      <w:marBottom w:val="0"/>
      <w:divBdr>
        <w:top w:val="none" w:sz="0" w:space="0" w:color="auto"/>
        <w:left w:val="none" w:sz="0" w:space="0" w:color="auto"/>
        <w:bottom w:val="none" w:sz="0" w:space="0" w:color="auto"/>
        <w:right w:val="none" w:sz="0" w:space="0" w:color="auto"/>
      </w:divBdr>
    </w:div>
    <w:div w:id="166122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microbenotes.com/chromatography-principle-types-and-application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INDRANIL PC</dc:creator>
  <cp:keywords/>
  <dc:description/>
  <cp:lastModifiedBy>INDRANIL PC</cp:lastModifiedBy>
  <cp:revision>6</cp:revision>
  <dcterms:created xsi:type="dcterms:W3CDTF">2020-09-07T16:47:00Z</dcterms:created>
  <dcterms:modified xsi:type="dcterms:W3CDTF">2020-09-08T19:07:00Z</dcterms:modified>
</cp:coreProperties>
</file>